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08F9" w:rsidRPr="00053713" w:rsidRDefault="00BB2C52" w:rsidP="00F108F9">
      <w:pPr>
        <w:spacing w:after="0" w:line="408" w:lineRule="auto"/>
        <w:jc w:val="right"/>
        <w:rPr>
          <w:rFonts w:ascii="Times New Roman" w:hAnsi="Times New Roman" w:cs="Times New Roman"/>
        </w:rPr>
      </w:pPr>
      <w:bookmarkStart w:id="0" w:name="block-61245930"/>
      <w:r>
        <w:rPr>
          <w:rFonts w:ascii="Times New Roman" w:hAnsi="Times New Roman" w:cs="Times New Roman"/>
        </w:rPr>
        <w:t>Приложение № 21</w:t>
      </w:r>
    </w:p>
    <w:p w:rsidR="00F108F9" w:rsidRPr="00053713" w:rsidRDefault="00F108F9" w:rsidP="00F108F9">
      <w:pPr>
        <w:spacing w:after="0" w:line="408" w:lineRule="auto"/>
        <w:jc w:val="center"/>
        <w:rPr>
          <w:rFonts w:ascii="Times New Roman" w:hAnsi="Times New Roman" w:cs="Times New Roman"/>
        </w:rPr>
      </w:pPr>
    </w:p>
    <w:p w:rsidR="00F108F9" w:rsidRPr="00053713" w:rsidRDefault="00BB2C52" w:rsidP="00F108F9">
      <w:pPr>
        <w:spacing w:after="0" w:line="40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Извлечено из ООП С</w:t>
      </w:r>
      <w:bookmarkStart w:id="1" w:name="_GoBack"/>
      <w:bookmarkEnd w:id="1"/>
      <w:r w:rsidR="00F108F9" w:rsidRPr="00053713">
        <w:rPr>
          <w:rFonts w:ascii="Times New Roman" w:hAnsi="Times New Roman" w:cs="Times New Roman"/>
          <w:b/>
          <w:sz w:val="24"/>
          <w:szCs w:val="24"/>
        </w:rPr>
        <w:t xml:space="preserve">ОО утвержденного </w:t>
      </w:r>
    </w:p>
    <w:p w:rsidR="00F108F9" w:rsidRDefault="00F108F9" w:rsidP="00F108F9">
      <w:pPr>
        <w:spacing w:after="0" w:line="40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приказом</w:t>
      </w:r>
      <w:r w:rsidRPr="00053713">
        <w:rPr>
          <w:rFonts w:ascii="Times New Roman" w:hAnsi="Times New Roman" w:cs="Times New Roman"/>
          <w:b/>
          <w:sz w:val="24"/>
          <w:szCs w:val="24"/>
        </w:rPr>
        <w:t xml:space="preserve"> директора МКОУ «СОШ №20» </w:t>
      </w:r>
      <w:proofErr w:type="spellStart"/>
      <w:r w:rsidRPr="00053713">
        <w:rPr>
          <w:rFonts w:ascii="Times New Roman" w:hAnsi="Times New Roman" w:cs="Times New Roman"/>
          <w:b/>
          <w:sz w:val="24"/>
          <w:szCs w:val="24"/>
        </w:rPr>
        <w:t>г.</w:t>
      </w:r>
      <w:r w:rsidR="0043337D">
        <w:rPr>
          <w:rFonts w:ascii="Times New Roman" w:hAnsi="Times New Roman" w:cs="Times New Roman"/>
          <w:b/>
          <w:sz w:val="24"/>
          <w:szCs w:val="24"/>
        </w:rPr>
        <w:t>о.Нальчик</w:t>
      </w:r>
      <w:proofErr w:type="spellEnd"/>
      <w:r w:rsidR="0043337D">
        <w:rPr>
          <w:rFonts w:ascii="Times New Roman" w:hAnsi="Times New Roman" w:cs="Times New Roman"/>
          <w:b/>
          <w:sz w:val="24"/>
          <w:szCs w:val="24"/>
        </w:rPr>
        <w:t xml:space="preserve"> от 29.08.20025г. №225</w:t>
      </w:r>
    </w:p>
    <w:p w:rsidR="00F108F9" w:rsidRDefault="00F108F9" w:rsidP="00F108F9">
      <w:pPr>
        <w:spacing w:after="0" w:line="40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08F9" w:rsidRDefault="00F108F9" w:rsidP="00F108F9">
      <w:pPr>
        <w:spacing w:after="0" w:line="40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08F9" w:rsidRDefault="00F108F9" w:rsidP="00F108F9">
      <w:pPr>
        <w:spacing w:after="0" w:line="40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08F9" w:rsidRDefault="00F108F9" w:rsidP="00F108F9">
      <w:pPr>
        <w:spacing w:after="0" w:line="40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08F9" w:rsidRDefault="00F108F9" w:rsidP="00F108F9">
      <w:pPr>
        <w:spacing w:after="0" w:line="40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08F9" w:rsidRDefault="00F108F9" w:rsidP="00F108F9">
      <w:pPr>
        <w:spacing w:after="0" w:line="40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08F9" w:rsidRDefault="00F108F9" w:rsidP="00F108F9">
      <w:pPr>
        <w:spacing w:after="0" w:line="40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РАБОЧАЯ ПРОГРАММА </w:t>
      </w:r>
    </w:p>
    <w:p w:rsidR="00F108F9" w:rsidRDefault="00F108F9" w:rsidP="00F108F9">
      <w:pPr>
        <w:spacing w:after="0" w:line="40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08F9" w:rsidRDefault="00F108F9" w:rsidP="00F108F9">
      <w:pPr>
        <w:spacing w:after="0" w:line="40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учебного предмета «Химия»</w:t>
      </w:r>
    </w:p>
    <w:p w:rsidR="00F108F9" w:rsidRDefault="00F108F9" w:rsidP="00F108F9">
      <w:pPr>
        <w:spacing w:after="0" w:line="40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обучающихся 11 класса</w:t>
      </w:r>
    </w:p>
    <w:p w:rsidR="00F108F9" w:rsidRDefault="00F108F9" w:rsidP="00F108F9">
      <w:pPr>
        <w:spacing w:after="0" w:line="40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(углубленный уровень)</w:t>
      </w:r>
    </w:p>
    <w:p w:rsidR="00F108F9" w:rsidRDefault="00F108F9" w:rsidP="00F108F9">
      <w:pPr>
        <w:spacing w:after="0" w:line="40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08F9" w:rsidRDefault="00F108F9" w:rsidP="00F108F9">
      <w:pPr>
        <w:spacing w:after="0" w:line="40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08F9" w:rsidRDefault="00F108F9" w:rsidP="00F108F9">
      <w:pPr>
        <w:spacing w:after="0" w:line="40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08F9" w:rsidRPr="00053713" w:rsidRDefault="00F108F9" w:rsidP="00F108F9">
      <w:pPr>
        <w:spacing w:after="0" w:line="408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изменениями и дополнениями на 1 сентября 2025 года</w:t>
      </w:r>
    </w:p>
    <w:p w:rsidR="00F108F9" w:rsidRPr="00053713" w:rsidRDefault="00F108F9" w:rsidP="00F108F9">
      <w:pPr>
        <w:spacing w:after="0" w:line="408" w:lineRule="auto"/>
        <w:rPr>
          <w:b/>
          <w:sz w:val="24"/>
          <w:szCs w:val="24"/>
        </w:rPr>
      </w:pPr>
    </w:p>
    <w:p w:rsidR="00F108F9" w:rsidRDefault="00F108F9" w:rsidP="00F108F9">
      <w:pPr>
        <w:spacing w:after="0" w:line="408" w:lineRule="auto"/>
      </w:pPr>
    </w:p>
    <w:p w:rsidR="00F108F9" w:rsidRDefault="00F108F9" w:rsidP="00F108F9">
      <w:pPr>
        <w:spacing w:after="0" w:line="408" w:lineRule="auto"/>
      </w:pPr>
    </w:p>
    <w:p w:rsidR="00F108F9" w:rsidRDefault="00F108F9" w:rsidP="00F108F9">
      <w:pPr>
        <w:spacing w:after="0" w:line="408" w:lineRule="auto"/>
      </w:pPr>
    </w:p>
    <w:p w:rsidR="00F108F9" w:rsidRDefault="00F108F9" w:rsidP="00F108F9">
      <w:pPr>
        <w:spacing w:after="0" w:line="408" w:lineRule="auto"/>
      </w:pPr>
    </w:p>
    <w:p w:rsidR="00F108F9" w:rsidRDefault="00F108F9" w:rsidP="00F108F9">
      <w:pPr>
        <w:spacing w:after="0" w:line="408" w:lineRule="auto"/>
      </w:pPr>
    </w:p>
    <w:p w:rsidR="00F108F9" w:rsidRDefault="00F108F9" w:rsidP="00F108F9">
      <w:pPr>
        <w:spacing w:after="0" w:line="408" w:lineRule="auto"/>
      </w:pPr>
    </w:p>
    <w:p w:rsidR="00F108F9" w:rsidRDefault="00F108F9" w:rsidP="00F108F9">
      <w:pPr>
        <w:spacing w:after="0" w:line="408" w:lineRule="auto"/>
      </w:pPr>
    </w:p>
    <w:p w:rsidR="00F108F9" w:rsidRPr="00053713" w:rsidRDefault="00F108F9" w:rsidP="00F108F9">
      <w:pPr>
        <w:spacing w:after="0" w:line="408" w:lineRule="auto"/>
        <w:rPr>
          <w:rFonts w:ascii="Times New Roman" w:hAnsi="Times New Roman" w:cs="Times New Roman"/>
        </w:rPr>
      </w:pPr>
    </w:p>
    <w:p w:rsidR="00F108F9" w:rsidRPr="00053713" w:rsidRDefault="00F108F9" w:rsidP="00F108F9">
      <w:pPr>
        <w:spacing w:after="0" w:line="408" w:lineRule="auto"/>
        <w:rPr>
          <w:rFonts w:ascii="Times New Roman" w:hAnsi="Times New Roman" w:cs="Times New Roman"/>
        </w:rPr>
      </w:pPr>
    </w:p>
    <w:p w:rsidR="00F108F9" w:rsidRPr="00053713" w:rsidRDefault="00F108F9" w:rsidP="00F108F9">
      <w:pPr>
        <w:spacing w:after="0" w:line="408" w:lineRule="auto"/>
        <w:rPr>
          <w:rFonts w:ascii="Times New Roman" w:hAnsi="Times New Roman" w:cs="Times New Roman"/>
        </w:rPr>
      </w:pPr>
    </w:p>
    <w:p w:rsidR="00F108F9" w:rsidRPr="00053713" w:rsidRDefault="00F108F9" w:rsidP="00F108F9">
      <w:pPr>
        <w:spacing w:after="0" w:line="40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3713">
        <w:rPr>
          <w:rFonts w:ascii="Times New Roman" w:hAnsi="Times New Roman" w:cs="Times New Roman"/>
          <w:sz w:val="24"/>
          <w:szCs w:val="24"/>
        </w:rPr>
        <w:t>Нальчик, 2025г.</w:t>
      </w:r>
    </w:p>
    <w:p w:rsidR="0079767E" w:rsidRPr="005F0AD8" w:rsidRDefault="005F0AD8">
      <w:pPr>
        <w:spacing w:after="0" w:line="264" w:lineRule="auto"/>
        <w:ind w:firstLine="600"/>
        <w:jc w:val="both"/>
      </w:pPr>
      <w:bookmarkStart w:id="2" w:name="block-61245931"/>
      <w:bookmarkEnd w:id="0"/>
      <w:r w:rsidRPr="005F0AD8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Рабочая программа по химии на уровне среднего общего образования разработана на основе Федерального закона от 29.12.2012 № 273-ФЗ «Об образовании в Российской Федерации», требований к результатам освоения федеральной образовательной программы среднего общего образования(ФОП СОО), представленных в Федеральном государственном образовательном стандарте СОО, с учётом Концепции преподавания учебного предмета «Химия» в образовательных организациях Российской Федерации, реализующих основные образовательные программы, и основных положений «Стратегии развития воспитания в Российской Федерации на период до 2025 года» (Распоряжение Правительства РФ от 29.05. 2015 № 996 - р.).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Химия на уровне углублённого изучения занимает важное место в системе естественно-научного образования учащихся 10–11 классов. Изучение предмета, реализуемое в условиях дифференцированного, профильного обучения, призвано обеспечить общеобразовательную и общекультурную подготовку выпускников школы, необходимую для адаптации их к быстро меняющимся условиям жизни в социуме, а также для продолжения обучения в организациях профессионального образования, в которых химия является одной из приоритетных дисциплин.</w:t>
      </w:r>
    </w:p>
    <w:p w:rsidR="0079767E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В программе по химии назначение предмета «Химия» получает подробную интерпретацию в соответствии с основополагающими положениями ФГОС СОО о взаимообусловленности целей, содержания, результатов обучения и требований к уровню подготовки выпускников. </w:t>
      </w:r>
      <w:r>
        <w:rPr>
          <w:rFonts w:ascii="Times New Roman" w:hAnsi="Times New Roman"/>
          <w:color w:val="000000"/>
          <w:sz w:val="28"/>
        </w:rPr>
        <w:t>Свидетельством тому являются следующие выполняемые программой по химии функции:</w:t>
      </w:r>
    </w:p>
    <w:p w:rsidR="0079767E" w:rsidRPr="005F0AD8" w:rsidRDefault="005F0AD8">
      <w:pPr>
        <w:numPr>
          <w:ilvl w:val="0"/>
          <w:numId w:val="1"/>
        </w:numPr>
        <w:spacing w:after="0" w:line="264" w:lineRule="auto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информационно-методическая, реализация которой обеспечивает получение представления о целях, содержании, общей стратегии обучения, </w:t>
      </w:r>
      <w:proofErr w:type="gramStart"/>
      <w:r w:rsidRPr="005F0AD8">
        <w:rPr>
          <w:rFonts w:ascii="Times New Roman" w:hAnsi="Times New Roman"/>
          <w:color w:val="000000"/>
          <w:sz w:val="28"/>
        </w:rPr>
        <w:t>воспитания и развития</w:t>
      </w:r>
      <w:proofErr w:type="gramEnd"/>
      <w:r w:rsidRPr="005F0AD8">
        <w:rPr>
          <w:rFonts w:ascii="Times New Roman" w:hAnsi="Times New Roman"/>
          <w:color w:val="000000"/>
          <w:sz w:val="28"/>
        </w:rPr>
        <w:t xml:space="preserve"> обучающихся средствами предмета, изучаемого в рамках конкретного профиля;</w:t>
      </w:r>
    </w:p>
    <w:p w:rsidR="0079767E" w:rsidRPr="005F0AD8" w:rsidRDefault="005F0AD8">
      <w:pPr>
        <w:numPr>
          <w:ilvl w:val="0"/>
          <w:numId w:val="1"/>
        </w:numPr>
        <w:spacing w:after="0" w:line="264" w:lineRule="auto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организационно-планирующая, которая предусматривает определение: принципов структурирования и последовательности изучения учебного материала, количественных и качественных его характеристик; подходов к формированию содержательной основы контроля и оценки </w:t>
      </w:r>
      <w:proofErr w:type="gramStart"/>
      <w:r w:rsidRPr="005F0AD8">
        <w:rPr>
          <w:rFonts w:ascii="Times New Roman" w:hAnsi="Times New Roman"/>
          <w:color w:val="000000"/>
          <w:sz w:val="28"/>
        </w:rPr>
        <w:t>образовательных достижений</w:t>
      </w:r>
      <w:proofErr w:type="gramEnd"/>
      <w:r w:rsidRPr="005F0AD8">
        <w:rPr>
          <w:rFonts w:ascii="Times New Roman" w:hAnsi="Times New Roman"/>
          <w:color w:val="000000"/>
          <w:sz w:val="28"/>
        </w:rPr>
        <w:t xml:space="preserve"> обучающихся в рамках итоговой аттестации в форме единого государственного экзамена по химии.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Программа для углублённого изучения химии: </w:t>
      </w:r>
    </w:p>
    <w:p w:rsidR="0079767E" w:rsidRPr="005F0AD8" w:rsidRDefault="005F0AD8">
      <w:pPr>
        <w:numPr>
          <w:ilvl w:val="0"/>
          <w:numId w:val="2"/>
        </w:numPr>
        <w:spacing w:after="0" w:line="264" w:lineRule="auto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устанавливает инвариантное предметное содержание, обязательное для изучения в рамках отдельных профилей, предусматривает </w:t>
      </w:r>
      <w:r w:rsidRPr="005F0AD8">
        <w:rPr>
          <w:rFonts w:ascii="Times New Roman" w:hAnsi="Times New Roman"/>
          <w:color w:val="000000"/>
          <w:sz w:val="28"/>
        </w:rPr>
        <w:lastRenderedPageBreak/>
        <w:t xml:space="preserve">распределение и структурирование его по классам, основным содержательным линиям/разделам курса; </w:t>
      </w:r>
    </w:p>
    <w:p w:rsidR="0079767E" w:rsidRPr="005F0AD8" w:rsidRDefault="005F0AD8">
      <w:pPr>
        <w:numPr>
          <w:ilvl w:val="0"/>
          <w:numId w:val="2"/>
        </w:numPr>
        <w:spacing w:after="0" w:line="264" w:lineRule="auto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даёт примерное распределение учебного времени, рекомендуемого для изучения отдельных тем; </w:t>
      </w:r>
    </w:p>
    <w:p w:rsidR="0079767E" w:rsidRPr="005F0AD8" w:rsidRDefault="005F0AD8">
      <w:pPr>
        <w:numPr>
          <w:ilvl w:val="0"/>
          <w:numId w:val="2"/>
        </w:numPr>
        <w:spacing w:after="0" w:line="264" w:lineRule="auto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предлагает примерную последовательность изучения учебного материала с учётом логики построения курса, </w:t>
      </w:r>
      <w:proofErr w:type="spellStart"/>
      <w:r w:rsidRPr="005F0AD8">
        <w:rPr>
          <w:rFonts w:ascii="Times New Roman" w:hAnsi="Times New Roman"/>
          <w:color w:val="000000"/>
          <w:sz w:val="28"/>
        </w:rPr>
        <w:t>внутрипредметных</w:t>
      </w:r>
      <w:proofErr w:type="spellEnd"/>
      <w:r w:rsidRPr="005F0AD8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 w:rsidRPr="005F0AD8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5F0AD8">
        <w:rPr>
          <w:rFonts w:ascii="Times New Roman" w:hAnsi="Times New Roman"/>
          <w:color w:val="000000"/>
          <w:sz w:val="28"/>
        </w:rPr>
        <w:t xml:space="preserve"> связей;</w:t>
      </w:r>
    </w:p>
    <w:p w:rsidR="0079767E" w:rsidRPr="005F0AD8" w:rsidRDefault="005F0AD8">
      <w:pPr>
        <w:numPr>
          <w:ilvl w:val="0"/>
          <w:numId w:val="2"/>
        </w:numPr>
        <w:spacing w:after="0" w:line="264" w:lineRule="auto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даёт методическую интерпретацию целей и задач изучения предмета на углублённом уровне с учётом современных приоритетов в системе среднего общего образования, содержательной характеристики планируемых результатов освоения основной образовательной программы среднего общего образования (личностных, </w:t>
      </w:r>
      <w:proofErr w:type="spellStart"/>
      <w:r w:rsidRPr="005F0AD8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5F0AD8">
        <w:rPr>
          <w:rFonts w:ascii="Times New Roman" w:hAnsi="Times New Roman"/>
          <w:color w:val="000000"/>
          <w:sz w:val="28"/>
        </w:rPr>
        <w:t>, предметных), а также с учётом основных видов учебно-познавательных действий обучающегося по освоению содержания предмета.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По всем названным позициям в программе по химии предусмотрена преемственность с обучением химии на уровне основного общего образования. За пределами установленной программой по химии обязательной (инвариантной) составляющей содержания учебного предмета «Химия» остаётся возможность выбора его вариативной составляющей, которая должна определяться в соответствии с направлением конкретного профиля обучения. 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В соответствии с концептуальными положениями ФГОС СОО о назначении предметов базового и углублённого уровней в системе дифференцированного обучения на уровне среднего общего образования химия на уровне углублённого изучения направлен на реализацию преемственности с последующим этапом получения химического образования в рамках изучения специальных естественно-научных и химических дисциплин в вузах и организациях среднего профессионального образования. В этой связи изучение предмета «Химия» ориентировано преимущественно на расширение и углубление теоретической и практической подготовки обучающихся, выбравших определённый профиль обучения, в том числе с перспективой последующего получения химического образования в организациях профессионального образования. Наряду с этим, в свете требований ФГОС СОО к планируемым результатам освоения федеральной образовательной программы среднего общего образования изучение предмета «Химия» ориентировано также на решение задач воспитания и социального развития обучающихся, на формирование у них </w:t>
      </w:r>
      <w:proofErr w:type="spellStart"/>
      <w:r w:rsidRPr="005F0AD8">
        <w:rPr>
          <w:rFonts w:ascii="Times New Roman" w:hAnsi="Times New Roman"/>
          <w:color w:val="000000"/>
          <w:sz w:val="28"/>
        </w:rPr>
        <w:t>общеинтеллектуальных</w:t>
      </w:r>
      <w:proofErr w:type="spellEnd"/>
      <w:r w:rsidRPr="005F0AD8">
        <w:rPr>
          <w:rFonts w:ascii="Times New Roman" w:hAnsi="Times New Roman"/>
          <w:color w:val="000000"/>
          <w:sz w:val="28"/>
        </w:rPr>
        <w:t xml:space="preserve"> умений, умений рационализации учебного труда и обобщённых способов деятельности, имеющих междисциплинарный, </w:t>
      </w:r>
      <w:proofErr w:type="spellStart"/>
      <w:r w:rsidRPr="005F0AD8">
        <w:rPr>
          <w:rFonts w:ascii="Times New Roman" w:hAnsi="Times New Roman"/>
          <w:color w:val="000000"/>
          <w:sz w:val="28"/>
        </w:rPr>
        <w:t>надпредметный</w:t>
      </w:r>
      <w:proofErr w:type="spellEnd"/>
      <w:r w:rsidRPr="005F0AD8">
        <w:rPr>
          <w:rFonts w:ascii="Times New Roman" w:hAnsi="Times New Roman"/>
          <w:color w:val="000000"/>
          <w:sz w:val="28"/>
        </w:rPr>
        <w:t xml:space="preserve"> характер. 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lastRenderedPageBreak/>
        <w:t>Составляющими предмета «Химия» на уровне углублённого изучения являются углублённые курсы – «Органическая химия» и «Общая и неорганическая химия». При определении подходов к отбору и структурной организации содержания этих курсов в программе по химии за основу приняты положения ФГОС СОО о различиях базового и углублённого уровней изучения предмета.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Основу содержания курсов «Органическая химия» и «Общая и неорганическая химия» составляет совокупность предметных знаний и умений, относящихся к базовому уровню изучения предмета. Эта система знаний получает определённое теоретическое дополнение, позволяющее осознанно освоить существенно больший объём </w:t>
      </w:r>
      <w:proofErr w:type="spellStart"/>
      <w:r w:rsidRPr="005F0AD8">
        <w:rPr>
          <w:rFonts w:ascii="Times New Roman" w:hAnsi="Times New Roman"/>
          <w:color w:val="000000"/>
          <w:sz w:val="28"/>
        </w:rPr>
        <w:t>фактологического</w:t>
      </w:r>
      <w:proofErr w:type="spellEnd"/>
      <w:r w:rsidRPr="005F0AD8">
        <w:rPr>
          <w:rFonts w:ascii="Times New Roman" w:hAnsi="Times New Roman"/>
          <w:color w:val="000000"/>
          <w:sz w:val="28"/>
        </w:rPr>
        <w:t xml:space="preserve"> материала. Так, на углублённом уровне изучения предмета обеспечена возможность значительного увеличения объёма знаний о химических элементах и свойствах их соединений на основе расширения и углубления представлений о строении вещества, химической связи и закономерностях протекания реакций, рассматриваемых с точки зрения химической кинетики и термодинамики. Изучение периодического закона и Периодической системы химических элементов базируется на современных </w:t>
      </w:r>
      <w:proofErr w:type="spellStart"/>
      <w:r w:rsidRPr="005F0AD8">
        <w:rPr>
          <w:rFonts w:ascii="Times New Roman" w:hAnsi="Times New Roman"/>
          <w:color w:val="000000"/>
          <w:sz w:val="28"/>
        </w:rPr>
        <w:t>квантовомеханических</w:t>
      </w:r>
      <w:proofErr w:type="spellEnd"/>
      <w:r w:rsidRPr="005F0AD8">
        <w:rPr>
          <w:rFonts w:ascii="Times New Roman" w:hAnsi="Times New Roman"/>
          <w:color w:val="000000"/>
          <w:sz w:val="28"/>
        </w:rPr>
        <w:t xml:space="preserve"> представлениях о строении атома. Химическая связь объясняется с точки зрения энергетических изменений при её образовании и разрушении, а также с точки зрения механизмов её образования. Изучение типов реакций дополняется формированием представлений об электрохимических процессах и электролизе расплавов и растворов веществ. В курсе органической химии при рассмотрении реакционной способности соединений уделяется особое внимание вопросам об электронных эффектах, о взаимном влиянии атомов в молекулах и механизмах реакций.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Особое значение имеет то, что на содержание курсов химии углублённого уровня изучения для классов определённого профиля (главным образом на их структуру и характер дополнений к общей системе предметных знаний) оказывают влияние смежные предметы. Так, например, в содержании предмета для классов химико-физического профиля большое значение будут иметь элементы учебного материала по общей химии. При изучении предмета в данном случае акцент будет сделан на общность методов познания, общность законов и теорий в химии и в физике: атомно-молекулярная теория (молекулярная теория в физике), законы сохранения массы и энергии, законы термодинамики, электролиза, представления о строении веществ и другое.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В то же время в содержании предмета для классов химико-биологического профиля больший удельный вес будет иметь органическая химия. В этом случае предоставляется возможность для более обстоятельного </w:t>
      </w:r>
      <w:r w:rsidRPr="005F0AD8">
        <w:rPr>
          <w:rFonts w:ascii="Times New Roman" w:hAnsi="Times New Roman"/>
          <w:color w:val="000000"/>
          <w:sz w:val="28"/>
        </w:rPr>
        <w:lastRenderedPageBreak/>
        <w:t>рассмотрения химической организации клетки как биологической системы, в состав которой входят, к примеру, такие структурные компоненты, как липиды, белки, углеводы, нуклеиновые кислоты и другие. При этом знания о составе и свойствах представителей основных классов органических веществ служат основой для изучения сущности процессов фотосинтеза, дыхания, пищеварения.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В плане формирования основ научного мировоззрения, освоения общенаучных методов познания и опыта практического применения научных знаний изучение предмета «Химия» на углублённом уровне основано на </w:t>
      </w:r>
      <w:proofErr w:type="spellStart"/>
      <w:r w:rsidRPr="005F0AD8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5F0AD8">
        <w:rPr>
          <w:rFonts w:ascii="Times New Roman" w:hAnsi="Times New Roman"/>
          <w:color w:val="000000"/>
          <w:sz w:val="28"/>
        </w:rPr>
        <w:t xml:space="preserve"> связях с учебными предметами, входящими в состав предметных областей «Естественно-научные предметы», «Математика и информатика» и «Русский язык и литература». 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При изучении учебного предмета «Химия» на углублённом уровне также, как на уровне основного и среднего общего образования (на базовом уровне), задачей первостепенной значимости является формирование основ науки химии как области современного естествознания, практической деятельности человека и одного из компонентов мировой культуры. Решение этой задачи на углублённом уровне изучения предмета предполагает реализацию таких целей, как:</w:t>
      </w:r>
    </w:p>
    <w:p w:rsidR="0079767E" w:rsidRPr="005F0AD8" w:rsidRDefault="005F0AD8">
      <w:pPr>
        <w:numPr>
          <w:ilvl w:val="0"/>
          <w:numId w:val="3"/>
        </w:numPr>
        <w:spacing w:after="0" w:line="264" w:lineRule="auto"/>
        <w:jc w:val="both"/>
      </w:pPr>
      <w:r w:rsidRPr="005F0AD8">
        <w:rPr>
          <w:rFonts w:ascii="Times New Roman" w:hAnsi="Times New Roman"/>
          <w:color w:val="000000"/>
          <w:sz w:val="28"/>
        </w:rPr>
        <w:t>формирование представлений: о материальном единстве мира, закономерностях и познаваемости явлений природы, о месте химии в системе естественных наук и её ведущей роли в обеспечении устойчивого развития человечества: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среде;</w:t>
      </w:r>
    </w:p>
    <w:p w:rsidR="0079767E" w:rsidRPr="005F0AD8" w:rsidRDefault="005F0AD8">
      <w:pPr>
        <w:numPr>
          <w:ilvl w:val="0"/>
          <w:numId w:val="3"/>
        </w:numPr>
        <w:spacing w:after="0" w:line="264" w:lineRule="auto"/>
        <w:jc w:val="both"/>
      </w:pPr>
      <w:r w:rsidRPr="005F0AD8">
        <w:rPr>
          <w:rFonts w:ascii="Times New Roman" w:hAnsi="Times New Roman"/>
          <w:color w:val="000000"/>
          <w:sz w:val="28"/>
        </w:rPr>
        <w:t>освоение системы знаний, лежащих в основе химической составляющей естественно-научной картины мира: фундаментальных понятий, законов и теорий химии, современных представлений о строении вещества на разных уровнях – атомном, ионно-молекулярном, надмолекулярном, о термодинамических и кинетических закономерностях протекания химических реакций, о химическом равновесии, растворах и дисперсных системах, об общих научных принципах химического производства;</w:t>
      </w:r>
    </w:p>
    <w:p w:rsidR="0079767E" w:rsidRPr="005F0AD8" w:rsidRDefault="005F0AD8">
      <w:pPr>
        <w:numPr>
          <w:ilvl w:val="0"/>
          <w:numId w:val="3"/>
        </w:numPr>
        <w:spacing w:after="0" w:line="264" w:lineRule="auto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формирование у обучающихся осознанного понимания востребованности системных химических знаний для объяснения ключевых идей и проблем современной химии, для объяснения и </w:t>
      </w:r>
      <w:r w:rsidRPr="005F0AD8">
        <w:rPr>
          <w:rFonts w:ascii="Times New Roman" w:hAnsi="Times New Roman"/>
          <w:color w:val="000000"/>
          <w:sz w:val="28"/>
        </w:rPr>
        <w:lastRenderedPageBreak/>
        <w:t>прогнозирования явлений, имеющих естественно-научную природу; грамотного решения проблем, связанных с химией, прогнозирования, анализа и оценки с позиций экологической безопасности последствий бытовой и производственной деятельности человека, связанной с химическим производством, использованием и переработкой веществ;</w:t>
      </w:r>
    </w:p>
    <w:p w:rsidR="0079767E" w:rsidRPr="005F0AD8" w:rsidRDefault="005F0AD8">
      <w:pPr>
        <w:numPr>
          <w:ilvl w:val="0"/>
          <w:numId w:val="3"/>
        </w:numPr>
        <w:spacing w:after="0" w:line="264" w:lineRule="auto"/>
        <w:jc w:val="both"/>
      </w:pPr>
      <w:r w:rsidRPr="005F0AD8">
        <w:rPr>
          <w:rFonts w:ascii="Times New Roman" w:hAnsi="Times New Roman"/>
          <w:color w:val="000000"/>
          <w:sz w:val="28"/>
        </w:rPr>
        <w:t>углубление представлений о научных методах познания, необходимых для приобретения умений ориентироваться в мире веществ и объяснения химических явлений, имеющих место в природе, в практической деятельности и повседневной жизни.</w:t>
      </w:r>
    </w:p>
    <w:p w:rsidR="0079767E" w:rsidRPr="005F0AD8" w:rsidRDefault="005F0AD8">
      <w:pPr>
        <w:spacing w:after="0" w:line="264" w:lineRule="auto"/>
        <w:ind w:left="120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 В плане реализации первоочередных воспитательных и развивающих функций целостной системы среднего общего образования при изучении предмета «Химия» на углублённом уровне особую актуальность приобретают такие цели и задачи, как:</w:t>
      </w:r>
    </w:p>
    <w:p w:rsidR="0079767E" w:rsidRPr="005F0AD8" w:rsidRDefault="005F0AD8">
      <w:pPr>
        <w:numPr>
          <w:ilvl w:val="0"/>
          <w:numId w:val="4"/>
        </w:numPr>
        <w:spacing w:after="0" w:line="264" w:lineRule="auto"/>
        <w:jc w:val="both"/>
      </w:pPr>
      <w:r w:rsidRPr="005F0AD8">
        <w:rPr>
          <w:rFonts w:ascii="Times New Roman" w:hAnsi="Times New Roman"/>
          <w:color w:val="000000"/>
          <w:sz w:val="28"/>
        </w:rPr>
        <w:t>воспитание убеждённости в познаваемости явлений природы, уважения к процессу творчества в области теоретических и прикладных исследований в химии, формирование мировоззрения, соответствующего современному уровню развития науки;</w:t>
      </w:r>
    </w:p>
    <w:p w:rsidR="0079767E" w:rsidRPr="005F0AD8" w:rsidRDefault="005F0AD8">
      <w:pPr>
        <w:numPr>
          <w:ilvl w:val="0"/>
          <w:numId w:val="4"/>
        </w:numPr>
        <w:spacing w:after="0" w:line="264" w:lineRule="auto"/>
        <w:jc w:val="both"/>
      </w:pPr>
      <w:r w:rsidRPr="005F0AD8">
        <w:rPr>
          <w:rFonts w:ascii="Times New Roman" w:hAnsi="Times New Roman"/>
          <w:color w:val="000000"/>
          <w:sz w:val="28"/>
        </w:rPr>
        <w:t>развитие мотивации к обучению и познанию, способностей к самоконтролю и самовоспитанию на основе усвоения общечеловеческих ценностей;</w:t>
      </w:r>
    </w:p>
    <w:p w:rsidR="0079767E" w:rsidRPr="005F0AD8" w:rsidRDefault="005F0AD8">
      <w:pPr>
        <w:numPr>
          <w:ilvl w:val="0"/>
          <w:numId w:val="4"/>
        </w:numPr>
        <w:spacing w:after="0" w:line="264" w:lineRule="auto"/>
        <w:jc w:val="both"/>
      </w:pPr>
      <w:r w:rsidRPr="005F0AD8">
        <w:rPr>
          <w:rFonts w:ascii="Times New Roman" w:hAnsi="Times New Roman"/>
          <w:color w:val="000000"/>
          <w:sz w:val="28"/>
        </w:rPr>
        <w:t>развитие познавательных интересов, интеллектуальных и творческих способностей обучающихся, формирование у них сознательного отношения к самообразованию и непрерывному образованию как условию успешной профессиональной и общественной деятельности, ответственного отношения к своему здоровью и потребности в здоровом образе жизни;</w:t>
      </w:r>
    </w:p>
    <w:p w:rsidR="0079767E" w:rsidRPr="005F0AD8" w:rsidRDefault="005F0AD8">
      <w:pPr>
        <w:numPr>
          <w:ilvl w:val="0"/>
          <w:numId w:val="4"/>
        </w:numPr>
        <w:spacing w:after="0" w:line="264" w:lineRule="auto"/>
        <w:jc w:val="both"/>
      </w:pPr>
      <w:r w:rsidRPr="005F0AD8">
        <w:rPr>
          <w:rFonts w:ascii="Times New Roman" w:hAnsi="Times New Roman"/>
          <w:color w:val="000000"/>
          <w:sz w:val="28"/>
        </w:rPr>
        <w:t>формирование умений и навыков разумного природопользования, развитие экологической культуры, приобретение опыта общественно-полезной экологической деятельности.</w:t>
      </w:r>
    </w:p>
    <w:p w:rsidR="0079767E" w:rsidRPr="005F0AD8" w:rsidRDefault="005F0AD8">
      <w:pPr>
        <w:spacing w:after="0" w:line="264" w:lineRule="auto"/>
        <w:ind w:left="120"/>
        <w:jc w:val="both"/>
      </w:pPr>
      <w:bookmarkStart w:id="3" w:name="a144c275-5dda-41db-8d94-37f2810a0979"/>
      <w:r w:rsidRPr="005F0AD8">
        <w:rPr>
          <w:rFonts w:ascii="Times New Roman" w:hAnsi="Times New Roman"/>
          <w:color w:val="000000"/>
          <w:sz w:val="28"/>
        </w:rPr>
        <w:t xml:space="preserve">Общее число часов, предусмотренных для изучения химии на углубленном уровне среднего общего образования, составляет </w:t>
      </w:r>
      <w:r w:rsidR="00F108F9">
        <w:rPr>
          <w:rFonts w:ascii="Times New Roman" w:hAnsi="Times New Roman"/>
          <w:color w:val="000000"/>
          <w:sz w:val="28"/>
        </w:rPr>
        <w:t>102 часа</w:t>
      </w:r>
      <w:r w:rsidRPr="005F0AD8">
        <w:rPr>
          <w:rFonts w:ascii="Times New Roman" w:hAnsi="Times New Roman"/>
          <w:color w:val="000000"/>
          <w:sz w:val="28"/>
        </w:rPr>
        <w:t>: в 11 классе – 102 часа (3 часа в неделю).</w:t>
      </w:r>
      <w:bookmarkEnd w:id="3"/>
    </w:p>
    <w:p w:rsidR="0079767E" w:rsidRPr="005F0AD8" w:rsidRDefault="0079767E">
      <w:pPr>
        <w:spacing w:after="0" w:line="264" w:lineRule="auto"/>
        <w:ind w:left="120"/>
        <w:jc w:val="both"/>
      </w:pPr>
    </w:p>
    <w:p w:rsidR="0079767E" w:rsidRPr="005F0AD8" w:rsidRDefault="0079767E">
      <w:pPr>
        <w:sectPr w:rsidR="0079767E" w:rsidRPr="005F0AD8">
          <w:pgSz w:w="11906" w:h="16383"/>
          <w:pgMar w:top="1134" w:right="850" w:bottom="1134" w:left="1701" w:header="720" w:footer="720" w:gutter="0"/>
          <w:cols w:space="720"/>
        </w:sectPr>
      </w:pPr>
    </w:p>
    <w:p w:rsidR="0079767E" w:rsidRPr="005F0AD8" w:rsidRDefault="005F0AD8">
      <w:pPr>
        <w:spacing w:after="0" w:line="264" w:lineRule="auto"/>
        <w:ind w:left="120"/>
        <w:jc w:val="both"/>
      </w:pPr>
      <w:bookmarkStart w:id="4" w:name="block-61245933"/>
      <w:bookmarkEnd w:id="2"/>
      <w:r w:rsidRPr="005F0AD8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79767E" w:rsidRPr="005F0AD8" w:rsidRDefault="0079767E">
      <w:pPr>
        <w:spacing w:after="0" w:line="264" w:lineRule="auto"/>
        <w:ind w:left="120"/>
        <w:jc w:val="both"/>
      </w:pPr>
    </w:p>
    <w:p w:rsidR="0079767E" w:rsidRPr="005F0AD8" w:rsidRDefault="0079767E">
      <w:pPr>
        <w:spacing w:after="0"/>
        <w:ind w:left="120"/>
        <w:jc w:val="both"/>
      </w:pPr>
    </w:p>
    <w:p w:rsidR="0079767E" w:rsidRPr="005F0AD8" w:rsidRDefault="005F0AD8">
      <w:pPr>
        <w:spacing w:after="0"/>
        <w:ind w:left="120"/>
        <w:jc w:val="both"/>
      </w:pPr>
      <w:r w:rsidRPr="005F0AD8">
        <w:rPr>
          <w:rFonts w:ascii="Times New Roman" w:hAnsi="Times New Roman"/>
          <w:b/>
          <w:color w:val="000000"/>
          <w:sz w:val="28"/>
        </w:rPr>
        <w:t xml:space="preserve">11 КЛАСС </w:t>
      </w:r>
    </w:p>
    <w:p w:rsidR="0079767E" w:rsidRPr="005F0AD8" w:rsidRDefault="0079767E">
      <w:pPr>
        <w:spacing w:after="0"/>
        <w:ind w:left="120"/>
        <w:jc w:val="both"/>
      </w:pPr>
    </w:p>
    <w:p w:rsidR="0079767E" w:rsidRPr="005F0AD8" w:rsidRDefault="005F0AD8">
      <w:pPr>
        <w:spacing w:after="0"/>
        <w:ind w:left="120"/>
        <w:jc w:val="both"/>
      </w:pPr>
      <w:r w:rsidRPr="005F0AD8">
        <w:rPr>
          <w:rFonts w:ascii="Times New Roman" w:hAnsi="Times New Roman"/>
          <w:b/>
          <w:color w:val="333333"/>
          <w:sz w:val="28"/>
        </w:rPr>
        <w:t>ОБЩАЯ И НЕОРГАНИЧЕСКАЯ ХИМИЯ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b/>
          <w:color w:val="000000"/>
          <w:sz w:val="28"/>
        </w:rPr>
        <w:t>Теоретические основы химии.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Атом. Состав атомных ядер. Химический элемент. Изотопы. Строение электронных оболочек атомов, квантовые числа. Энергетические уровни и подуровни. Атомные </w:t>
      </w:r>
      <w:proofErr w:type="spellStart"/>
      <w:r w:rsidRPr="005F0AD8">
        <w:rPr>
          <w:rFonts w:ascii="Times New Roman" w:hAnsi="Times New Roman"/>
          <w:color w:val="000000"/>
          <w:sz w:val="28"/>
        </w:rPr>
        <w:t>орбитали</w:t>
      </w:r>
      <w:proofErr w:type="spellEnd"/>
      <w:r w:rsidRPr="005F0AD8">
        <w:rPr>
          <w:rFonts w:ascii="Times New Roman" w:hAnsi="Times New Roman"/>
          <w:color w:val="000000"/>
          <w:sz w:val="28"/>
        </w:rPr>
        <w:t>. Классификация химических элементов (</w:t>
      </w:r>
      <w:r>
        <w:rPr>
          <w:rFonts w:ascii="Times New Roman" w:hAnsi="Times New Roman"/>
          <w:color w:val="000000"/>
          <w:sz w:val="28"/>
        </w:rPr>
        <w:t>s</w:t>
      </w:r>
      <w:r w:rsidRPr="005F0AD8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5F0AD8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5F0AD8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f</w:t>
      </w:r>
      <w:r w:rsidRPr="005F0AD8">
        <w:rPr>
          <w:rFonts w:ascii="Times New Roman" w:hAnsi="Times New Roman"/>
          <w:color w:val="000000"/>
          <w:sz w:val="28"/>
        </w:rPr>
        <w:t xml:space="preserve">-элементы). Распределение электронов по атомным </w:t>
      </w:r>
      <w:proofErr w:type="spellStart"/>
      <w:r w:rsidRPr="005F0AD8">
        <w:rPr>
          <w:rFonts w:ascii="Times New Roman" w:hAnsi="Times New Roman"/>
          <w:color w:val="000000"/>
          <w:sz w:val="28"/>
        </w:rPr>
        <w:t>орбиталям</w:t>
      </w:r>
      <w:proofErr w:type="spellEnd"/>
      <w:r w:rsidRPr="005F0AD8">
        <w:rPr>
          <w:rFonts w:ascii="Times New Roman" w:hAnsi="Times New Roman"/>
          <w:i/>
          <w:color w:val="000000"/>
          <w:sz w:val="28"/>
        </w:rPr>
        <w:t>.</w:t>
      </w:r>
      <w:r w:rsidRPr="005F0AD8">
        <w:rPr>
          <w:rFonts w:ascii="Times New Roman" w:hAnsi="Times New Roman"/>
          <w:color w:val="000000"/>
          <w:sz w:val="28"/>
        </w:rPr>
        <w:t xml:space="preserve"> Электронные конфигурации атомов элементов первого–четвёртого периодов в основном и возбуждённом состоянии, электронные конфигурации ионов. </w:t>
      </w:r>
      <w:proofErr w:type="spellStart"/>
      <w:r w:rsidRPr="005F0AD8">
        <w:rPr>
          <w:rFonts w:ascii="Times New Roman" w:hAnsi="Times New Roman"/>
          <w:color w:val="000000"/>
          <w:sz w:val="28"/>
        </w:rPr>
        <w:t>Электроотрицательность</w:t>
      </w:r>
      <w:proofErr w:type="spellEnd"/>
      <w:r w:rsidRPr="005F0AD8">
        <w:rPr>
          <w:rFonts w:ascii="Times New Roman" w:hAnsi="Times New Roman"/>
          <w:color w:val="000000"/>
          <w:sz w:val="28"/>
        </w:rPr>
        <w:t>.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Периодический закон и Периодическая система химических элементов Д.И. Менделеева. Связь периодического закона и Периодической системы химических элементов с современной теорией строения атомов. Закономерности изменения свойств химических элементов и образуемых ими простых и сложных веществ по группам и периодам. Значение периодического закона Д.И. Менделеева. 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Химическая связь. Виды химической связи: ковалентная, ионная, металлическая. Механизмы образования ковалентной связи: обменный и донорно-акцепторный. Энергия и длина связи. Полярность, направленность и насыщаемость ковалентной связи. Кратные связи. Водородная связь. Межмолекулярные взаимодействия.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Валентность и валентные возможности атомов. Связь электронной структуры молекул с их геометрическим строением (на примере соединений элементов второго периода).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Представление о комплексных соединениях. Состав комплексного иона: комплексообразователь, </w:t>
      </w:r>
      <w:proofErr w:type="spellStart"/>
      <w:r w:rsidRPr="005F0AD8">
        <w:rPr>
          <w:rFonts w:ascii="Times New Roman" w:hAnsi="Times New Roman"/>
          <w:color w:val="000000"/>
          <w:sz w:val="28"/>
        </w:rPr>
        <w:t>лиганды</w:t>
      </w:r>
      <w:proofErr w:type="spellEnd"/>
      <w:r w:rsidRPr="005F0AD8">
        <w:rPr>
          <w:rFonts w:ascii="Times New Roman" w:hAnsi="Times New Roman"/>
          <w:color w:val="000000"/>
          <w:sz w:val="28"/>
        </w:rPr>
        <w:t>. Значение комплексных соединений. Понятие о координационной химии.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Вещества молекулярного и немолекулярного строения. Типы кристаллических решёток (структур) и свойства веществ. 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Понятие о дисперсных системах. Истинные растворы. Представление о коллоидных растворах. Способы выражения концентрации растворов: массовая доля вещества в растворе, молярная концентрация. Насыщенные и ненасыщенные растворы, растворимость. Кристаллогидраты.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Классификация и номенклатура неорганических веществ. Тривиальные названия отдельных представителей неорганических веществ.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lastRenderedPageBreak/>
        <w:t>Классификация химических реакций в неорганической и органической химии. Закон сохранения массы веществ; закон сохранения и превращения энергии при химических реакциях. Тепловые эффекты химических реакций. Термохимические уравнения.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Скорость химической реакции, её зависимость от различных факторов. Гомогенные и гетерогенные реакции. Катализ и катализаторы. 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Обратимые и необратимые реакции. Химическое равновесие. Константа химического равновесия. Факторы, влияющие на положение химического равновесия: температура, давление и концентрации веществ, участвующих в реакции. Принцип </w:t>
      </w:r>
      <w:proofErr w:type="spellStart"/>
      <w:r w:rsidRPr="005F0AD8">
        <w:rPr>
          <w:rFonts w:ascii="Times New Roman" w:hAnsi="Times New Roman"/>
          <w:color w:val="000000"/>
          <w:sz w:val="28"/>
        </w:rPr>
        <w:t>Ле</w:t>
      </w:r>
      <w:proofErr w:type="spellEnd"/>
      <w:r w:rsidRPr="005F0AD8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5F0AD8">
        <w:rPr>
          <w:rFonts w:ascii="Times New Roman" w:hAnsi="Times New Roman"/>
          <w:color w:val="000000"/>
          <w:sz w:val="28"/>
        </w:rPr>
        <w:t>Шателье</w:t>
      </w:r>
      <w:proofErr w:type="spellEnd"/>
      <w:r w:rsidRPr="005F0AD8">
        <w:rPr>
          <w:rFonts w:ascii="Times New Roman" w:hAnsi="Times New Roman"/>
          <w:color w:val="000000"/>
          <w:sz w:val="28"/>
        </w:rPr>
        <w:t xml:space="preserve">. 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Электролитическая диссоциация. Сильные и слабые электролиты. Степень диссоциации. Среда водных растворов: кислотная, нейтральная, щелочная. Водородный показатель (</w:t>
      </w:r>
      <w:proofErr w:type="spellStart"/>
      <w:r>
        <w:rPr>
          <w:rFonts w:ascii="Times New Roman" w:hAnsi="Times New Roman"/>
          <w:color w:val="000000"/>
          <w:sz w:val="28"/>
        </w:rPr>
        <w:t>pH</w:t>
      </w:r>
      <w:proofErr w:type="spellEnd"/>
      <w:r w:rsidRPr="005F0AD8">
        <w:rPr>
          <w:rFonts w:ascii="Times New Roman" w:hAnsi="Times New Roman"/>
          <w:color w:val="000000"/>
          <w:sz w:val="28"/>
        </w:rPr>
        <w:t>) раствора. Гидролиз солей. Реакции ионного обмена.</w:t>
      </w:r>
    </w:p>
    <w:p w:rsidR="0079767E" w:rsidRPr="005F0AD8" w:rsidRDefault="005F0AD8">
      <w:pPr>
        <w:spacing w:after="0" w:line="264" w:lineRule="auto"/>
        <w:ind w:firstLine="600"/>
        <w:jc w:val="both"/>
      </w:pPr>
      <w:proofErr w:type="spellStart"/>
      <w:r w:rsidRPr="005F0AD8">
        <w:rPr>
          <w:rFonts w:ascii="Times New Roman" w:hAnsi="Times New Roman"/>
          <w:color w:val="000000"/>
          <w:sz w:val="28"/>
        </w:rPr>
        <w:t>Окислительно</w:t>
      </w:r>
      <w:proofErr w:type="spellEnd"/>
      <w:r w:rsidRPr="005F0AD8">
        <w:rPr>
          <w:rFonts w:ascii="Times New Roman" w:hAnsi="Times New Roman"/>
          <w:color w:val="000000"/>
          <w:sz w:val="28"/>
        </w:rPr>
        <w:t>-восстановительные реакции. Степень окисления. Окислитель и восстановитель. Процессы окисления и восстановления. Важнейшие окислители и восстановители. Метод электронного баланса. Электролиз растворов и расплавов веществ.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Экспериментальные методы изучения веществ и их превращений: разложение пероксида водорода в присутствии катализатора, модели кристаллических решёток, проведение реакций ионного обмена, определение среды растворов с помощью индикаторов, изучение влияния различных факторов на скорость химической реакции и положение химического равновесия. 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b/>
          <w:color w:val="000000"/>
          <w:sz w:val="28"/>
        </w:rPr>
        <w:t>Неорганическая химия.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Положение неметаллов в Периодической системе химических элементов Д.И. Менделеева и особенности строения их атомов. Физические свойства неметаллов. Аллотропия неметаллов (на примере кислорода, серы, фосфора и углерода). 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Водород. Получение, физические и химические свойства: реакции с металлами и неметаллами, восстановительные свойства. Гидриды. Топливные элементы.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Галогены. Нахождение в природе, способы получения, физические и химические свойства. </w:t>
      </w:r>
      <w:proofErr w:type="spellStart"/>
      <w:r w:rsidRPr="005F0AD8">
        <w:rPr>
          <w:rFonts w:ascii="Times New Roman" w:hAnsi="Times New Roman"/>
          <w:color w:val="000000"/>
          <w:sz w:val="28"/>
        </w:rPr>
        <w:t>Галогеноводороды</w:t>
      </w:r>
      <w:proofErr w:type="spellEnd"/>
      <w:r w:rsidRPr="005F0AD8">
        <w:rPr>
          <w:rFonts w:ascii="Times New Roman" w:hAnsi="Times New Roman"/>
          <w:color w:val="000000"/>
          <w:sz w:val="28"/>
        </w:rPr>
        <w:t>. Важнейшие кислородсодержащие соединения галогенов. Лабораторные и промышленные способы получения галогенов. Применение галогенов и их соединений.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Кислород, озон. Лабораторные и промышленные способы получения кислорода. Физические и химические свойства и применение кислорода и озона. Оксиды и пероксиды.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lastRenderedPageBreak/>
        <w:t>Сера. Нахождение в природе, способы получения, физические и химические свойства. Сероводород, сульфиды. Оксид серы(</w:t>
      </w:r>
      <w:r>
        <w:rPr>
          <w:rFonts w:ascii="Times New Roman" w:hAnsi="Times New Roman"/>
          <w:color w:val="000000"/>
          <w:sz w:val="28"/>
        </w:rPr>
        <w:t>IV</w:t>
      </w:r>
      <w:r w:rsidRPr="005F0AD8">
        <w:rPr>
          <w:rFonts w:ascii="Times New Roman" w:hAnsi="Times New Roman"/>
          <w:color w:val="000000"/>
          <w:sz w:val="28"/>
        </w:rPr>
        <w:t>), оксид серы(</w:t>
      </w:r>
      <w:r>
        <w:rPr>
          <w:rFonts w:ascii="Times New Roman" w:hAnsi="Times New Roman"/>
          <w:color w:val="000000"/>
          <w:sz w:val="28"/>
        </w:rPr>
        <w:t>VI</w:t>
      </w:r>
      <w:r w:rsidRPr="005F0AD8">
        <w:rPr>
          <w:rFonts w:ascii="Times New Roman" w:hAnsi="Times New Roman"/>
          <w:color w:val="000000"/>
          <w:sz w:val="28"/>
        </w:rPr>
        <w:t>). Сернистая и серная кислоты и их соли. Особенности свойств серной кислоты. Применение серы и её соединений.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Азот. Нахождение в природе, способы получения, физические и химические свойства. Аммиак, нитриды. Оксиды азота. Азотистая и азотная кислоты и их соли. Особенности свойств азотной кислоты. Применение азота и его соединений. Азотные удобрения.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Фосфор. Нахождение в природе, способы получения, физические и химические свойства. Фосфиды и </w:t>
      </w:r>
      <w:proofErr w:type="spellStart"/>
      <w:r w:rsidRPr="005F0AD8">
        <w:rPr>
          <w:rFonts w:ascii="Times New Roman" w:hAnsi="Times New Roman"/>
          <w:color w:val="000000"/>
          <w:sz w:val="28"/>
        </w:rPr>
        <w:t>фосфин</w:t>
      </w:r>
      <w:proofErr w:type="spellEnd"/>
      <w:r w:rsidRPr="005F0AD8">
        <w:rPr>
          <w:rFonts w:ascii="Times New Roman" w:hAnsi="Times New Roman"/>
          <w:color w:val="000000"/>
          <w:sz w:val="28"/>
        </w:rPr>
        <w:t>. Оксиды фосфора, фосфорная кислота и её соли. Применение фосфора и его соединений. Фосфорные удобрения.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Углерод, нахождение в природе. Аллотропные модификации. Физические и химические свойства простых веществ, образованных углеродом. Оксид углерода(</w:t>
      </w:r>
      <w:r>
        <w:rPr>
          <w:rFonts w:ascii="Times New Roman" w:hAnsi="Times New Roman"/>
          <w:color w:val="000000"/>
          <w:sz w:val="28"/>
        </w:rPr>
        <w:t>II</w:t>
      </w:r>
      <w:r w:rsidRPr="005F0AD8">
        <w:rPr>
          <w:rFonts w:ascii="Times New Roman" w:hAnsi="Times New Roman"/>
          <w:color w:val="000000"/>
          <w:sz w:val="28"/>
        </w:rPr>
        <w:t>), оксид углерода(</w:t>
      </w:r>
      <w:r>
        <w:rPr>
          <w:rFonts w:ascii="Times New Roman" w:hAnsi="Times New Roman"/>
          <w:color w:val="000000"/>
          <w:sz w:val="28"/>
        </w:rPr>
        <w:t>IV</w:t>
      </w:r>
      <w:r w:rsidRPr="005F0AD8">
        <w:rPr>
          <w:rFonts w:ascii="Times New Roman" w:hAnsi="Times New Roman"/>
          <w:color w:val="000000"/>
          <w:sz w:val="28"/>
        </w:rPr>
        <w:t xml:space="preserve">), угольная кислота и её соли. Активированный уголь, адсорбция. Фуллерены, </w:t>
      </w:r>
      <w:proofErr w:type="spellStart"/>
      <w:r w:rsidRPr="005F0AD8">
        <w:rPr>
          <w:rFonts w:ascii="Times New Roman" w:hAnsi="Times New Roman"/>
          <w:color w:val="000000"/>
          <w:sz w:val="28"/>
        </w:rPr>
        <w:t>графен</w:t>
      </w:r>
      <w:proofErr w:type="spellEnd"/>
      <w:r w:rsidRPr="005F0AD8">
        <w:rPr>
          <w:rFonts w:ascii="Times New Roman" w:hAnsi="Times New Roman"/>
          <w:color w:val="000000"/>
          <w:sz w:val="28"/>
        </w:rPr>
        <w:t xml:space="preserve">, углеродные </w:t>
      </w:r>
      <w:proofErr w:type="spellStart"/>
      <w:r w:rsidRPr="005F0AD8">
        <w:rPr>
          <w:rFonts w:ascii="Times New Roman" w:hAnsi="Times New Roman"/>
          <w:color w:val="000000"/>
          <w:sz w:val="28"/>
        </w:rPr>
        <w:t>нанотрубки</w:t>
      </w:r>
      <w:proofErr w:type="spellEnd"/>
      <w:r w:rsidRPr="005F0AD8">
        <w:rPr>
          <w:rFonts w:ascii="Times New Roman" w:hAnsi="Times New Roman"/>
          <w:color w:val="000000"/>
          <w:sz w:val="28"/>
        </w:rPr>
        <w:t xml:space="preserve">. Применение простых веществ, образованных углеродом, и его соединений. 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Кремний. Нахождение в природе, способы получения, физические и химические свойства. Оксид кремния(</w:t>
      </w:r>
      <w:r>
        <w:rPr>
          <w:rFonts w:ascii="Times New Roman" w:hAnsi="Times New Roman"/>
          <w:color w:val="000000"/>
          <w:sz w:val="28"/>
        </w:rPr>
        <w:t>IV</w:t>
      </w:r>
      <w:r w:rsidRPr="005F0AD8">
        <w:rPr>
          <w:rFonts w:ascii="Times New Roman" w:hAnsi="Times New Roman"/>
          <w:color w:val="000000"/>
          <w:sz w:val="28"/>
        </w:rPr>
        <w:t>), кремниевая кислота, силикаты. Применение кремния и его соединений. Стекло, его получение, виды стекла.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Положение металлов в Периодической системе химических элементов. Особенности строения электронных оболочек атомов металлов. Общие физические свойства металлов. Применение металлов в быту и технике. Сплавы металлов.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Электрохимический ряд напряжений металлов. Общие способы получения металлов: гидрометаллургия, пирометаллургия, электрометаллургия. Понятие о коррозии металлов. Способы защиты от коррозии.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Общая характеристика металлов </w:t>
      </w:r>
      <w:r>
        <w:rPr>
          <w:rFonts w:ascii="Times New Roman" w:hAnsi="Times New Roman"/>
          <w:color w:val="000000"/>
          <w:sz w:val="28"/>
        </w:rPr>
        <w:t>IA</w:t>
      </w:r>
      <w:r w:rsidRPr="005F0AD8">
        <w:rPr>
          <w:rFonts w:ascii="Times New Roman" w:hAnsi="Times New Roman"/>
          <w:color w:val="000000"/>
          <w:sz w:val="28"/>
        </w:rPr>
        <w:t xml:space="preserve">-группы Периодической системы химических элементов. Натрий и калий: получение, физические и химические свойства, применение простых веществ и их соединений. 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Общая характеристика металлов </w:t>
      </w:r>
      <w:r>
        <w:rPr>
          <w:rFonts w:ascii="Times New Roman" w:hAnsi="Times New Roman"/>
          <w:color w:val="000000"/>
          <w:sz w:val="28"/>
        </w:rPr>
        <w:t>IIA</w:t>
      </w:r>
      <w:r w:rsidRPr="005F0AD8">
        <w:rPr>
          <w:rFonts w:ascii="Times New Roman" w:hAnsi="Times New Roman"/>
          <w:color w:val="000000"/>
          <w:sz w:val="28"/>
        </w:rPr>
        <w:t>-группы Периодической системы химических элементов. Магний и кальций: получение, физические и химические свойства, применение простых веществ и их соединений. Жёсткость воды и способы её устранения.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Алюминий: получение, физические и химические свойства, применение простого вещества и его соединений. Амфотерные свойства оксида и гидроксида алюминия, </w:t>
      </w:r>
      <w:proofErr w:type="spellStart"/>
      <w:r w:rsidRPr="005F0AD8">
        <w:rPr>
          <w:rFonts w:ascii="Times New Roman" w:hAnsi="Times New Roman"/>
          <w:color w:val="000000"/>
          <w:sz w:val="28"/>
        </w:rPr>
        <w:t>гидроксокомплексы</w:t>
      </w:r>
      <w:proofErr w:type="spellEnd"/>
      <w:r w:rsidRPr="005F0AD8">
        <w:rPr>
          <w:rFonts w:ascii="Times New Roman" w:hAnsi="Times New Roman"/>
          <w:color w:val="000000"/>
          <w:sz w:val="28"/>
        </w:rPr>
        <w:t xml:space="preserve"> алюминия. 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lastRenderedPageBreak/>
        <w:t>Общая характеристика металлов побочных подгрупп (Б-групп) Периодической системы химических элементов.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Физические и химические свойства хрома и его соединений. Оксиды и гидроксиды хрома(</w:t>
      </w:r>
      <w:r>
        <w:rPr>
          <w:rFonts w:ascii="Times New Roman" w:hAnsi="Times New Roman"/>
          <w:color w:val="000000"/>
          <w:sz w:val="28"/>
        </w:rPr>
        <w:t>II</w:t>
      </w:r>
      <w:r w:rsidRPr="005F0AD8">
        <w:rPr>
          <w:rFonts w:ascii="Times New Roman" w:hAnsi="Times New Roman"/>
          <w:color w:val="000000"/>
          <w:sz w:val="28"/>
        </w:rPr>
        <w:t>), хрома(</w:t>
      </w:r>
      <w:r>
        <w:rPr>
          <w:rFonts w:ascii="Times New Roman" w:hAnsi="Times New Roman"/>
          <w:color w:val="000000"/>
          <w:sz w:val="28"/>
        </w:rPr>
        <w:t>III</w:t>
      </w:r>
      <w:r w:rsidRPr="005F0AD8">
        <w:rPr>
          <w:rFonts w:ascii="Times New Roman" w:hAnsi="Times New Roman"/>
          <w:color w:val="000000"/>
          <w:sz w:val="28"/>
        </w:rPr>
        <w:t>) и хрома(</w:t>
      </w:r>
      <w:r>
        <w:rPr>
          <w:rFonts w:ascii="Times New Roman" w:hAnsi="Times New Roman"/>
          <w:color w:val="000000"/>
          <w:sz w:val="28"/>
        </w:rPr>
        <w:t>VI</w:t>
      </w:r>
      <w:r w:rsidRPr="005F0AD8">
        <w:rPr>
          <w:rFonts w:ascii="Times New Roman" w:hAnsi="Times New Roman"/>
          <w:color w:val="000000"/>
          <w:sz w:val="28"/>
        </w:rPr>
        <w:t>). Хроматы и дихроматы, их окислительные свойства. Получение и применение хрома.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Физические и химические свойства марганца и его соединений. Важнейшие соединения марганца(</w:t>
      </w:r>
      <w:r>
        <w:rPr>
          <w:rFonts w:ascii="Times New Roman" w:hAnsi="Times New Roman"/>
          <w:color w:val="000000"/>
          <w:sz w:val="28"/>
        </w:rPr>
        <w:t>II</w:t>
      </w:r>
      <w:r w:rsidRPr="005F0AD8">
        <w:rPr>
          <w:rFonts w:ascii="Times New Roman" w:hAnsi="Times New Roman"/>
          <w:color w:val="000000"/>
          <w:sz w:val="28"/>
        </w:rPr>
        <w:t>), марганца(</w:t>
      </w:r>
      <w:r>
        <w:rPr>
          <w:rFonts w:ascii="Times New Roman" w:hAnsi="Times New Roman"/>
          <w:color w:val="000000"/>
          <w:sz w:val="28"/>
        </w:rPr>
        <w:t>IV</w:t>
      </w:r>
      <w:r w:rsidRPr="005F0AD8">
        <w:rPr>
          <w:rFonts w:ascii="Times New Roman" w:hAnsi="Times New Roman"/>
          <w:color w:val="000000"/>
          <w:sz w:val="28"/>
        </w:rPr>
        <w:t>), марганца(</w:t>
      </w:r>
      <w:r>
        <w:rPr>
          <w:rFonts w:ascii="Times New Roman" w:hAnsi="Times New Roman"/>
          <w:color w:val="000000"/>
          <w:sz w:val="28"/>
        </w:rPr>
        <w:t>VI</w:t>
      </w:r>
      <w:r w:rsidRPr="005F0AD8">
        <w:rPr>
          <w:rFonts w:ascii="Times New Roman" w:hAnsi="Times New Roman"/>
          <w:color w:val="000000"/>
          <w:sz w:val="28"/>
        </w:rPr>
        <w:t>) и марганца(</w:t>
      </w:r>
      <w:r>
        <w:rPr>
          <w:rFonts w:ascii="Times New Roman" w:hAnsi="Times New Roman"/>
          <w:color w:val="000000"/>
          <w:sz w:val="28"/>
        </w:rPr>
        <w:t>VII</w:t>
      </w:r>
      <w:r w:rsidRPr="005F0AD8">
        <w:rPr>
          <w:rFonts w:ascii="Times New Roman" w:hAnsi="Times New Roman"/>
          <w:color w:val="000000"/>
          <w:sz w:val="28"/>
        </w:rPr>
        <w:t xml:space="preserve">). Перманганат калия, его окислительные свойства. 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Физические и химические свойства железа и его соединений. Оксиды, гидроксиды и соли железа(</w:t>
      </w:r>
      <w:r>
        <w:rPr>
          <w:rFonts w:ascii="Times New Roman" w:hAnsi="Times New Roman"/>
          <w:color w:val="000000"/>
          <w:sz w:val="28"/>
        </w:rPr>
        <w:t>II</w:t>
      </w:r>
      <w:r w:rsidRPr="005F0AD8">
        <w:rPr>
          <w:rFonts w:ascii="Times New Roman" w:hAnsi="Times New Roman"/>
          <w:color w:val="000000"/>
          <w:sz w:val="28"/>
        </w:rPr>
        <w:t>) и железа(</w:t>
      </w:r>
      <w:r>
        <w:rPr>
          <w:rFonts w:ascii="Times New Roman" w:hAnsi="Times New Roman"/>
          <w:color w:val="000000"/>
          <w:sz w:val="28"/>
        </w:rPr>
        <w:t>III</w:t>
      </w:r>
      <w:r w:rsidRPr="005F0AD8">
        <w:rPr>
          <w:rFonts w:ascii="Times New Roman" w:hAnsi="Times New Roman"/>
          <w:color w:val="000000"/>
          <w:sz w:val="28"/>
        </w:rPr>
        <w:t>). Получение и применение железа и его сплавов.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Физические и химические свойства меди и её соединений. Получение и применение меди и её соединений.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Цинк: получение, физические и химические свойства. Амфотерные свойства оксида и гидроксида цинка, </w:t>
      </w:r>
      <w:proofErr w:type="spellStart"/>
      <w:r w:rsidRPr="005F0AD8">
        <w:rPr>
          <w:rFonts w:ascii="Times New Roman" w:hAnsi="Times New Roman"/>
          <w:color w:val="000000"/>
          <w:sz w:val="28"/>
        </w:rPr>
        <w:t>гидроксокомплексы</w:t>
      </w:r>
      <w:proofErr w:type="spellEnd"/>
      <w:r w:rsidRPr="005F0AD8">
        <w:rPr>
          <w:rFonts w:ascii="Times New Roman" w:hAnsi="Times New Roman"/>
          <w:color w:val="000000"/>
          <w:sz w:val="28"/>
        </w:rPr>
        <w:t xml:space="preserve"> цинка. Применение цинка и его соединений.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Экспериментальные методы изучения веществ и их превращений: изучение образцов неметаллов, горение серы, фосфора, железа, магния в кислороде, изучение коллекции «Металлы и сплавы», взаимодействие щелочных и щелочноземельных металлов с водой (возможно использование видеоматериалов), взаимодействие цинка и железа с растворами кислот и щелочей, качественные реакции на неорганические анионы, катион водорода и катионы металлов, взаимодействие гидроксидов алюминия и цинка с растворами кислот и щелочей, решение экспериментальных задач по темам «Галогены», «Сера и её соединения», «Азот и фосфор и их соединения», «Металлы главных подгрупп», «Металлы побочных подгрупп».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b/>
          <w:color w:val="000000"/>
          <w:sz w:val="28"/>
        </w:rPr>
        <w:t>Химия и жизнь.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Роль химии в обеспечении устойчивого развития человечества. Понятие о научных методах познания и методологии научного исследования. Научные принципы организации химического производства. Промышленные способы получения важнейших веществ (на примере производства аммиака, серной кислоты, метанола). Промышленные способы получения металлов и сплавов. Химическое загрязнение окружающей среды и его последствия. Роль химии в обеспечении энергетической безопасности. 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Химия и здоровье человека. Лекарственные средства. Правила использования лекарственных препаратов. Роль химии в развитии медицины.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Химия пищи: основные компоненты, пищевые добавки. Роль химии в обеспечении пищевой безопасности.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lastRenderedPageBreak/>
        <w:t xml:space="preserve">Косметические и парфюмерные средства. Бытовая химия. Правила безопасного использования препаратов бытовой химии в повседневной жизни. 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Химия в строительстве: важнейшие строительные материалы (цемент, бетон). 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Химия в сельском хозяйстве. Органические и минеральные удобрения. 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Современные конструкционные материалы, краски, стекло, керамика. Материалы для электроники. </w:t>
      </w:r>
      <w:proofErr w:type="spellStart"/>
      <w:r w:rsidRPr="005F0AD8">
        <w:rPr>
          <w:rFonts w:ascii="Times New Roman" w:hAnsi="Times New Roman"/>
          <w:color w:val="000000"/>
          <w:sz w:val="28"/>
        </w:rPr>
        <w:t>Нанотехнологии</w:t>
      </w:r>
      <w:proofErr w:type="spellEnd"/>
      <w:r w:rsidRPr="005F0AD8">
        <w:rPr>
          <w:rFonts w:ascii="Times New Roman" w:hAnsi="Times New Roman"/>
          <w:color w:val="000000"/>
          <w:sz w:val="28"/>
        </w:rPr>
        <w:t>.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Расчётные задачи.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Расчёты: массы вещества или объёма газов по известному количеству вещества, массе или объёму одного из участвующих в реакции веществ, массы (объёма, количества вещества) продуктов реакции, если одно из веществ имеет примеси, массы (объёма, количества вещества) продукта реакции, если одно из веществ дано в виде раствора с определённой массовой долей растворённого вещества, массовой доли и молярной концентрации вещества в растворе, доли выхода продукта реакции от теоретически возможного.</w:t>
      </w:r>
    </w:p>
    <w:p w:rsidR="0079767E" w:rsidRPr="005F0AD8" w:rsidRDefault="005F0AD8">
      <w:pPr>
        <w:spacing w:after="0" w:line="264" w:lineRule="auto"/>
        <w:ind w:firstLine="600"/>
        <w:jc w:val="both"/>
      </w:pPr>
      <w:proofErr w:type="spellStart"/>
      <w:r w:rsidRPr="005F0AD8">
        <w:rPr>
          <w:rFonts w:ascii="Times New Roman" w:hAnsi="Times New Roman"/>
          <w:color w:val="000000"/>
          <w:sz w:val="28"/>
        </w:rPr>
        <w:t>Межпредметные</w:t>
      </w:r>
      <w:proofErr w:type="spellEnd"/>
      <w:r w:rsidRPr="005F0AD8">
        <w:rPr>
          <w:rFonts w:ascii="Times New Roman" w:hAnsi="Times New Roman"/>
          <w:color w:val="000000"/>
          <w:sz w:val="28"/>
        </w:rPr>
        <w:t xml:space="preserve"> связи.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Реализация </w:t>
      </w:r>
      <w:proofErr w:type="spellStart"/>
      <w:r w:rsidRPr="005F0AD8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5F0AD8">
        <w:rPr>
          <w:rFonts w:ascii="Times New Roman" w:hAnsi="Times New Roman"/>
          <w:color w:val="000000"/>
          <w:sz w:val="28"/>
        </w:rPr>
        <w:t xml:space="preserve"> связей при изучении общей и неорганической химии в 11 классе осуществляется через использование как общих естественно-научных понятий, так и понятий, принятых в отдельных предметах естественно-научного цикла.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Общие естественно-научные понятия: явление, научный факт, гипотеза, теория, закон, анализ, синтез, классификация, периодичность, наблюдение, измерение, эксперимент, модель, моделирование.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Физика: материя, микромир, макромир, атом, электрон, протон, нейтрон, ион, изотопы, радиоактивность, молекула, энергетический уровень, вещество, тело, объём, агрегатное состояние вещества, идеальный газ, физические величины, единицы измерения, скорость, энергия, масса.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Биология: клетка, организм, экосистема, биосфера, метаболизм, макро- и микроэлементы, белки, жиры, углеводы, нуклеиновые кислоты, ферменты, гормоны, круговорот веществ и поток энергии в экосистемах.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География: минералы, горные породы, полезные ископаемые, топливо, ресурсы.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Технология: химическая промышленность, металлургия, строительные материалы, сельскохозяйственное производство, пищевая промышленность, фармацевтическая промышленность, производство косметических препаратов, производство конструкционных материалов, электронная промышленность, </w:t>
      </w:r>
      <w:proofErr w:type="spellStart"/>
      <w:r w:rsidRPr="005F0AD8">
        <w:rPr>
          <w:rFonts w:ascii="Times New Roman" w:hAnsi="Times New Roman"/>
          <w:color w:val="000000"/>
          <w:sz w:val="28"/>
        </w:rPr>
        <w:t>нанотехнологии</w:t>
      </w:r>
      <w:proofErr w:type="spellEnd"/>
      <w:r w:rsidRPr="005F0AD8">
        <w:rPr>
          <w:rFonts w:ascii="Times New Roman" w:hAnsi="Times New Roman"/>
          <w:color w:val="000000"/>
          <w:sz w:val="28"/>
        </w:rPr>
        <w:t>.</w:t>
      </w:r>
    </w:p>
    <w:p w:rsidR="0079767E" w:rsidRPr="005F0AD8" w:rsidRDefault="0079767E">
      <w:pPr>
        <w:sectPr w:rsidR="0079767E" w:rsidRPr="005F0AD8">
          <w:pgSz w:w="11906" w:h="16383"/>
          <w:pgMar w:top="1134" w:right="850" w:bottom="1134" w:left="1701" w:header="720" w:footer="720" w:gutter="0"/>
          <w:cols w:space="720"/>
        </w:sectPr>
      </w:pPr>
    </w:p>
    <w:p w:rsidR="0079767E" w:rsidRPr="005F0AD8" w:rsidRDefault="005F0AD8">
      <w:pPr>
        <w:spacing w:after="0" w:line="264" w:lineRule="auto"/>
        <w:ind w:left="120"/>
        <w:jc w:val="both"/>
      </w:pPr>
      <w:bookmarkStart w:id="5" w:name="block-61245932"/>
      <w:bookmarkEnd w:id="4"/>
      <w:r w:rsidRPr="005F0AD8">
        <w:rPr>
          <w:rFonts w:ascii="Times New Roman" w:hAnsi="Times New Roman"/>
          <w:color w:val="000000"/>
          <w:sz w:val="28"/>
        </w:rPr>
        <w:lastRenderedPageBreak/>
        <w:t>ПЛАНИРУЕМЫЕ РЕЗУЛЬТАТЫ ОСВОЕНИЯ ПРОГРАММЫ ПО ХИМИИ НА УГЛУБЛЕННОМ УРОВНЕ СРЕДНЕГО ОБЩЕГО ОБРАЗОВАНИЯ</w:t>
      </w:r>
    </w:p>
    <w:p w:rsidR="0079767E" w:rsidRPr="005F0AD8" w:rsidRDefault="0079767E">
      <w:pPr>
        <w:spacing w:after="0" w:line="264" w:lineRule="auto"/>
        <w:ind w:left="120"/>
        <w:jc w:val="both"/>
      </w:pPr>
    </w:p>
    <w:p w:rsidR="0079767E" w:rsidRPr="005F0AD8" w:rsidRDefault="005F0AD8">
      <w:pPr>
        <w:spacing w:after="0" w:line="264" w:lineRule="auto"/>
        <w:ind w:left="120"/>
        <w:jc w:val="both"/>
      </w:pPr>
      <w:r w:rsidRPr="005F0AD8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79767E" w:rsidRPr="005F0AD8" w:rsidRDefault="0079767E">
      <w:pPr>
        <w:spacing w:after="0" w:line="264" w:lineRule="auto"/>
        <w:ind w:left="120"/>
        <w:jc w:val="both"/>
      </w:pP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В соответствии с системно-</w:t>
      </w:r>
      <w:proofErr w:type="spellStart"/>
      <w:r w:rsidRPr="005F0AD8">
        <w:rPr>
          <w:rFonts w:ascii="Times New Roman" w:hAnsi="Times New Roman"/>
          <w:color w:val="000000"/>
          <w:sz w:val="28"/>
        </w:rPr>
        <w:t>деятельностным</w:t>
      </w:r>
      <w:proofErr w:type="spellEnd"/>
      <w:r w:rsidRPr="005F0AD8">
        <w:rPr>
          <w:rFonts w:ascii="Times New Roman" w:hAnsi="Times New Roman"/>
          <w:color w:val="000000"/>
          <w:sz w:val="28"/>
        </w:rPr>
        <w:t xml:space="preserve"> подходом в структуре личностных результатов освоения предмета «Химия» на уровне среднего общего образования выделены следующие составляющие: осознание обучающимися российской гражданской идентичности; готовность к саморазвитию, самостоятельности и самоопределению; наличие мотивации к обучению; готовность и способность обучающихся руководствоваться принятыми в обществе правилами и нормами поведения; наличие правосознания, экологической культуры; способность ставить цели и строить жизненные планы. 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Личностные результаты освоения предмета «Химия» отражают </w:t>
      </w:r>
      <w:proofErr w:type="spellStart"/>
      <w:r w:rsidRPr="005F0AD8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5F0AD8">
        <w:rPr>
          <w:rFonts w:ascii="Times New Roman" w:hAnsi="Times New Roman"/>
          <w:color w:val="000000"/>
          <w:sz w:val="28"/>
        </w:rPr>
        <w:t xml:space="preserve"> опыта познавательной и практической деятельности обучающихся в процессе реализации образовательной деятельности.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Личностные результаты освоения предмета «Химия» отражают </w:t>
      </w:r>
      <w:proofErr w:type="spellStart"/>
      <w:r w:rsidRPr="005F0AD8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5F0AD8">
        <w:rPr>
          <w:rFonts w:ascii="Times New Roman" w:hAnsi="Times New Roman"/>
          <w:color w:val="000000"/>
          <w:sz w:val="28"/>
        </w:rPr>
        <w:t xml:space="preserve"> опыта познавательной и практической деятельности обучающихся в процессе реализации образовательной деятельности, в том числе в части: 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b/>
          <w:color w:val="000000"/>
          <w:sz w:val="28"/>
        </w:rPr>
        <w:t>1) гражданского воспитания</w:t>
      </w:r>
      <w:r w:rsidRPr="005F0AD8">
        <w:rPr>
          <w:rFonts w:ascii="Times New Roman" w:hAnsi="Times New Roman"/>
          <w:color w:val="000000"/>
          <w:sz w:val="28"/>
        </w:rPr>
        <w:t>: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осознания обучающимися своих конституционных прав и обязанностей, уважения к закону и правопорядку;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представления о социальных нормах и правилах межличностных отношений в коллективе; 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готовности к совместной творческой деятельности при создании учебных проектов, решении учебных и познавательных задач, выполнении химических экспериментов; 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способности понимать и принимать мотивы, намерения, логику и аргументы других при анализе различных видов учебной деятельности;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ценностного отношения к историческому и научному наследию отечественной химии; 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уважения к процессу творчества в области теории и практического приложения химии, осознания того, что данные науки есть результат длительных наблюдений, кропотливых экспериментальных поисков, постоянного труда учёных и практиков; 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интереса и познавательных мотивов в получении и последующем анализе информации о передовых достижениях современной отечественной химии;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b/>
          <w:color w:val="000000"/>
          <w:sz w:val="28"/>
        </w:rPr>
        <w:lastRenderedPageBreak/>
        <w:t>3) духовно-нравственного воспитания: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нравственного сознания, этического поведения;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способности оценивать ситуации, связанные с химическими явлениями, и принимать осознанные решения, ориентируясь на морально-нравственные нормы и ценности;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готовности оценивать своё поведение и поступки своих товарищей с позиций нравственных и правовых норм и с учётом осознания последствий поступков;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b/>
          <w:color w:val="000000"/>
          <w:sz w:val="28"/>
        </w:rPr>
        <w:t>4) формирования культуры здоровья: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понимания ценностей здорового и безопасного образа жизни, необходимости ответственного отношения к собственному физическому и психическому здоровью;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соблюдения правил безопасного обращения с веществами в быту, повседневной жизни, в трудовой деятельности; 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понимания ценности правил индивидуального и коллективного безопасного поведения в ситуациях, угрожающих здоровью и жизни людей; 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осознания последствий и неприятия вредных привычек (употребления алкоголя, наркотиков, курения);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b/>
          <w:color w:val="000000"/>
          <w:sz w:val="28"/>
        </w:rPr>
        <w:t>5) трудового воспитания: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коммуникативной компетентности в учебно-исследовательской деятельности, общественно полезной, творческой и других видах деятельности;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установки на активное участие в решении практических задач социальной направленности (в рамках своего класса, школы); 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интереса к практическому изучению профессий различного рода, в том числе на основе применения предметных знаний по химии; 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уважения к труду, людям труда и результатам трудовой деятельности; 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готовности к осознанному выбору индивидуальной траектории образования, будущей профессии и реализации собственных жизненных планов с учётом личностных интересов, способностей к химии, интересов и потребностей общества;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b/>
          <w:color w:val="000000"/>
          <w:sz w:val="28"/>
        </w:rPr>
        <w:t>6) экологического воспитания: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экологически целесообразного отношения к природе как источнику существования жизни на Земле;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понимания глобального характера экологических проблем, влияния экономических процессов на состояние природной и социальной среды; 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осознания необходимости использования достижений химии для решения вопросов рационального природопользования;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lastRenderedPageBreak/>
        <w:t xml:space="preserve">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действий и предотвращать их; 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наличия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способности и умения активно противостоять идеологии </w:t>
      </w:r>
      <w:proofErr w:type="spellStart"/>
      <w:r w:rsidRPr="005F0AD8">
        <w:rPr>
          <w:rFonts w:ascii="Times New Roman" w:hAnsi="Times New Roman"/>
          <w:color w:val="000000"/>
          <w:sz w:val="28"/>
        </w:rPr>
        <w:t>хемофобии</w:t>
      </w:r>
      <w:proofErr w:type="spellEnd"/>
      <w:r w:rsidRPr="005F0AD8">
        <w:rPr>
          <w:rFonts w:ascii="Times New Roman" w:hAnsi="Times New Roman"/>
          <w:color w:val="000000"/>
          <w:sz w:val="28"/>
        </w:rPr>
        <w:t>;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b/>
          <w:color w:val="000000"/>
          <w:sz w:val="28"/>
        </w:rPr>
        <w:t>7) ценности научного познания: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мировоззрения, соответствующего современному уровню развития науки и общественной практики; 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понимания специфики химии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 и человека, в познании природных закономерностей и решении проблем сохранения природного равновесия;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убеждённости в особой значимости химии для современной цивилизации: в её гуманистической направленности и важной роли в создании новой базы материальной культуры, в решении глобальных проблем устойчивого развития человечества – сырьевой, энергетической, пищевой и экологической безопасности, в развитии медицины, обеспечении условий успешного труда и экологически комфортной жизни каждого члена общества;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естественно-научной грамотности: понимания сущности методов познания, используемых в естественных науках, способности использовать получаемые знания для анализа и объяснения явлений окружающего мира и происходящих в нём изменений, умения делать обоснованные заключения на основе научных фактов и имеющихся данных с целью получения достоверных выводов;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способности самостоятельно использовать химические знания для решения проблем в реальных жизненных ситуациях;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интереса к познанию, исследовательской деятельности; 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готовности и способности к непрерывному образованию и самообразованию, к активному получению новых знаний по химии в соответствии с жизненными потребностями; 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интереса к особенностям труда в различных сферах профессиональной деятельности.</w:t>
      </w:r>
    </w:p>
    <w:p w:rsidR="0079767E" w:rsidRPr="005F0AD8" w:rsidRDefault="0079767E">
      <w:pPr>
        <w:spacing w:after="0"/>
        <w:ind w:left="120"/>
      </w:pPr>
    </w:p>
    <w:p w:rsidR="0079767E" w:rsidRPr="005F0AD8" w:rsidRDefault="005F0AD8">
      <w:pPr>
        <w:spacing w:after="0"/>
        <w:ind w:left="120"/>
      </w:pPr>
      <w:r w:rsidRPr="005F0AD8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79767E" w:rsidRPr="005F0AD8" w:rsidRDefault="0079767E">
      <w:pPr>
        <w:spacing w:after="0"/>
        <w:ind w:left="120"/>
      </w:pPr>
    </w:p>
    <w:p w:rsidR="0079767E" w:rsidRPr="005F0AD8" w:rsidRDefault="005F0AD8">
      <w:pPr>
        <w:spacing w:after="0" w:line="264" w:lineRule="auto"/>
        <w:ind w:firstLine="600"/>
        <w:jc w:val="both"/>
      </w:pPr>
      <w:proofErr w:type="spellStart"/>
      <w:r w:rsidRPr="005F0AD8">
        <w:rPr>
          <w:rFonts w:ascii="Times New Roman" w:hAnsi="Times New Roman"/>
          <w:color w:val="000000"/>
          <w:sz w:val="28"/>
        </w:rPr>
        <w:lastRenderedPageBreak/>
        <w:t>Метапредметные</w:t>
      </w:r>
      <w:proofErr w:type="spellEnd"/>
      <w:r w:rsidRPr="005F0AD8">
        <w:rPr>
          <w:rFonts w:ascii="Times New Roman" w:hAnsi="Times New Roman"/>
          <w:color w:val="000000"/>
          <w:sz w:val="28"/>
        </w:rPr>
        <w:t xml:space="preserve"> результаты освоения программы по химии на уровне среднего общего образования включают: 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значимые для формирования мировоззрения обучающихся междисциплинарные (</w:t>
      </w:r>
      <w:proofErr w:type="spellStart"/>
      <w:r w:rsidRPr="005F0AD8">
        <w:rPr>
          <w:rFonts w:ascii="Times New Roman" w:hAnsi="Times New Roman"/>
          <w:color w:val="000000"/>
          <w:sz w:val="28"/>
        </w:rPr>
        <w:t>межпредметные</w:t>
      </w:r>
      <w:proofErr w:type="spellEnd"/>
      <w:r w:rsidRPr="005F0AD8">
        <w:rPr>
          <w:rFonts w:ascii="Times New Roman" w:hAnsi="Times New Roman"/>
          <w:color w:val="000000"/>
          <w:sz w:val="28"/>
        </w:rPr>
        <w:t xml:space="preserve">) общенаучные понятия, отражающие целостность научной картины мира и специфику методов познания, используемых в естественных науках (материя, 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другие); 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универсальные учебные действия (познавательные, коммуникативные, регулятивные), обеспечивающие формирование функциональной грамотности и социальной компетенции обучающихся; 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79767E" w:rsidRPr="005F0AD8" w:rsidRDefault="005F0AD8">
      <w:pPr>
        <w:spacing w:after="0" w:line="264" w:lineRule="auto"/>
        <w:ind w:firstLine="600"/>
        <w:jc w:val="both"/>
      </w:pPr>
      <w:proofErr w:type="spellStart"/>
      <w:r w:rsidRPr="005F0AD8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5F0AD8">
        <w:rPr>
          <w:rFonts w:ascii="Times New Roman" w:hAnsi="Times New Roman"/>
          <w:color w:val="000000"/>
          <w:sz w:val="28"/>
        </w:rPr>
        <w:t xml:space="preserve"> результаты отражают овладение универсальными учебными познавательными, коммуникативными и регулятивными действиями.</w:t>
      </w:r>
    </w:p>
    <w:p w:rsidR="0079767E" w:rsidRPr="005F0AD8" w:rsidRDefault="0079767E">
      <w:pPr>
        <w:spacing w:after="0" w:line="264" w:lineRule="auto"/>
        <w:ind w:left="120"/>
      </w:pPr>
    </w:p>
    <w:p w:rsidR="0079767E" w:rsidRPr="005F0AD8" w:rsidRDefault="005F0AD8">
      <w:pPr>
        <w:spacing w:after="0" w:line="264" w:lineRule="auto"/>
        <w:ind w:left="120"/>
      </w:pPr>
      <w:r w:rsidRPr="005F0AD8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b/>
          <w:color w:val="000000"/>
          <w:sz w:val="28"/>
        </w:rPr>
        <w:t>1) базовые логические действия: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самостоятельно формулировать и актуализировать проблему, рассматривать её всесторонне; 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использовать при освоении знаний приёмы логического мышления: выделять характерные признаки понятий и устанавливать их взаимосвязь, использовать соответствующие понятия для объяснения отдельных фактов и явлений; 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выбирать основания и критерии для классификации веществ и химических реакций;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устанавливать причинно-следственные связи между изучаемыми явлениями; 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применять в процессе </w:t>
      </w:r>
      <w:proofErr w:type="gramStart"/>
      <w:r w:rsidRPr="005F0AD8">
        <w:rPr>
          <w:rFonts w:ascii="Times New Roman" w:hAnsi="Times New Roman"/>
          <w:color w:val="000000"/>
          <w:sz w:val="28"/>
        </w:rPr>
        <w:t>познания</w:t>
      </w:r>
      <w:proofErr w:type="gramEnd"/>
      <w:r w:rsidRPr="005F0AD8">
        <w:rPr>
          <w:rFonts w:ascii="Times New Roman" w:hAnsi="Times New Roman"/>
          <w:color w:val="000000"/>
          <w:sz w:val="28"/>
        </w:rPr>
        <w:t xml:space="preserve"> используемые в химии символические (знаковые) модели, преобразовывать модельные представления – химический знак (символ) элемента, химическая формула, уравнение химической реакции – при решении учебных познавательных и практических задач, применять </w:t>
      </w:r>
      <w:r w:rsidRPr="005F0AD8">
        <w:rPr>
          <w:rFonts w:ascii="Times New Roman" w:hAnsi="Times New Roman"/>
          <w:color w:val="000000"/>
          <w:sz w:val="28"/>
        </w:rPr>
        <w:lastRenderedPageBreak/>
        <w:t>названные модельные представления для выявления характерных признаков изучаемых веществ и химических реакций.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владеть основами методов научного познания веществ и химических реакций;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формулировать цели и задачи исследования,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суждений;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владеть навыками самостоятельного планирования и проведения ученических экспериментов, совершенствовать умения наблюдать за ходом процесса, самостоятельно прогнозировать его результат, формулировать обобщения и выводы относительно достоверности результатов исследования, составлять обоснованный отчёт о проделанной работе;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приобретать опыт ученической исследовательской и проектной деятельности, проявлять способность и готовность к самостоятельному поиску методов решения практических задач, применению различных методов познания.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ориентироваться в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 форм представления, критически оценивать её достоверность и непротиворечивость; 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формулировать запросы и применять различные методы при поиске и отборе информации, необходимой для выполнения учебных задач определённого типа; 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приобретать опыт использования информационно-коммуникативных технологий и различных поисковых систем; 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информации (схемы, графики, диаграммы, таблицы, рисунки и другие);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использовать научный язык в качестве средства при работе с химической информацией: применять </w:t>
      </w:r>
      <w:proofErr w:type="spellStart"/>
      <w:r w:rsidRPr="005F0AD8">
        <w:rPr>
          <w:rFonts w:ascii="Times New Roman" w:hAnsi="Times New Roman"/>
          <w:color w:val="000000"/>
          <w:sz w:val="28"/>
        </w:rPr>
        <w:t>межпредметные</w:t>
      </w:r>
      <w:proofErr w:type="spellEnd"/>
      <w:r w:rsidRPr="005F0AD8">
        <w:rPr>
          <w:rFonts w:ascii="Times New Roman" w:hAnsi="Times New Roman"/>
          <w:color w:val="000000"/>
          <w:sz w:val="28"/>
        </w:rPr>
        <w:t xml:space="preserve"> (физические и математические) знаки и символы, формулы, аббревиатуры, номенклатуру;</w:t>
      </w:r>
    </w:p>
    <w:p w:rsidR="0079767E" w:rsidRPr="005F0AD8" w:rsidRDefault="0079767E">
      <w:pPr>
        <w:spacing w:after="0"/>
        <w:ind w:left="120"/>
      </w:pPr>
    </w:p>
    <w:p w:rsidR="0079767E" w:rsidRPr="005F0AD8" w:rsidRDefault="005F0AD8">
      <w:pPr>
        <w:spacing w:after="0"/>
        <w:ind w:firstLine="600"/>
      </w:pPr>
      <w:r w:rsidRPr="005F0AD8">
        <w:rPr>
          <w:rFonts w:ascii="Times New Roman" w:hAnsi="Times New Roman"/>
          <w:color w:val="000000"/>
          <w:sz w:val="28"/>
        </w:rPr>
        <w:t>использовать знаково-символические средства наглядности.</w:t>
      </w:r>
    </w:p>
    <w:p w:rsidR="0079767E" w:rsidRPr="005F0AD8" w:rsidRDefault="0079767E">
      <w:pPr>
        <w:spacing w:after="0"/>
        <w:ind w:left="120"/>
      </w:pPr>
    </w:p>
    <w:p w:rsidR="0079767E" w:rsidRPr="005F0AD8" w:rsidRDefault="0079767E">
      <w:pPr>
        <w:spacing w:after="0"/>
        <w:ind w:left="120"/>
      </w:pPr>
    </w:p>
    <w:p w:rsidR="0079767E" w:rsidRPr="005F0AD8" w:rsidRDefault="005F0AD8">
      <w:pPr>
        <w:spacing w:after="0"/>
        <w:ind w:firstLine="600"/>
      </w:pPr>
      <w:r w:rsidRPr="005F0AD8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79767E" w:rsidRPr="005F0AD8" w:rsidRDefault="0079767E">
      <w:pPr>
        <w:spacing w:after="0"/>
        <w:ind w:left="120"/>
      </w:pPr>
    </w:p>
    <w:p w:rsidR="0079767E" w:rsidRPr="005F0AD8" w:rsidRDefault="005F0AD8">
      <w:pPr>
        <w:spacing w:after="0"/>
        <w:ind w:firstLine="600"/>
      </w:pPr>
      <w:r w:rsidRPr="005F0AD8">
        <w:rPr>
          <w:rFonts w:ascii="Times New Roman" w:hAnsi="Times New Roman"/>
          <w:color w:val="000000"/>
          <w:sz w:val="28"/>
        </w:rPr>
        <w:lastRenderedPageBreak/>
        <w:t>задавать вопросы по существу обсуждаемой темы в ходе диалога и/или дискуссии, высказывать идеи, формулировать свои предложения относительно выполнения предложенной задачи;</w:t>
      </w:r>
    </w:p>
    <w:p w:rsidR="0079767E" w:rsidRPr="005F0AD8" w:rsidRDefault="0079767E">
      <w:pPr>
        <w:spacing w:after="0"/>
        <w:ind w:left="120"/>
      </w:pP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выступать с презентацией результатов познавательной деятельности, полученных самостоятельно или совместно со сверстниками при выполнении химического эксперимента, практической работы по исследованию свойств изучаемых веществ, реализации учебного проекта, и формулировать выводы по результатам проведённых исследований путём согласования позиций в ходе обсуждения и обмена мнениями.</w:t>
      </w:r>
    </w:p>
    <w:p w:rsidR="0079767E" w:rsidRPr="005F0AD8" w:rsidRDefault="0079767E">
      <w:pPr>
        <w:spacing w:after="0"/>
        <w:ind w:left="120"/>
      </w:pPr>
    </w:p>
    <w:p w:rsidR="0079767E" w:rsidRPr="005F0AD8" w:rsidRDefault="0079767E">
      <w:pPr>
        <w:spacing w:after="0"/>
        <w:ind w:left="120"/>
      </w:pP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79767E" w:rsidRPr="005F0AD8" w:rsidRDefault="0079767E">
      <w:pPr>
        <w:spacing w:after="0" w:line="264" w:lineRule="auto"/>
        <w:ind w:left="120"/>
        <w:jc w:val="both"/>
      </w:pP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самостоятельно планировать и осуществлять свою познавательную деятельность, определяя её цели и задачи, контролировать и по мере необходимости корректировать предлагаемый алгоритм действий при выполнении учебных и исследовательских задач, выбирать наиболее эффективный способ их решения с учётом получения новых знаний о веществах и химических реакциях; </w:t>
      </w:r>
    </w:p>
    <w:p w:rsidR="0079767E" w:rsidRPr="005F0AD8" w:rsidRDefault="0079767E">
      <w:pPr>
        <w:spacing w:after="0"/>
        <w:ind w:left="120"/>
      </w:pP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осуществлять самоконтроль деятельности на основе самоанализа и самооценки.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Предметные результаты освоения программы по химии на углублённом уровне на уровне среднего общего образования включают специфические для учебного предмета «Химия» научные знания, умения и способы действий по освоению, интерпретации и преобразованию знаний, виды деятельности по получению нового знания и применению знаний в различных учебных ситуациях, а также в реальных жизненных ситуациях, связанных с химией. В программе по химии предметные результаты представлены по годам изучения.</w:t>
      </w:r>
    </w:p>
    <w:p w:rsidR="0079767E" w:rsidRPr="005F0AD8" w:rsidRDefault="005F0AD8">
      <w:pPr>
        <w:spacing w:after="0" w:line="264" w:lineRule="auto"/>
        <w:ind w:firstLine="600"/>
        <w:jc w:val="both"/>
      </w:pPr>
      <w:bookmarkStart w:id="6" w:name="_Toc139840030"/>
      <w:bookmarkEnd w:id="6"/>
      <w:r w:rsidRPr="005F0AD8">
        <w:rPr>
          <w:rFonts w:ascii="Times New Roman" w:hAnsi="Times New Roman"/>
          <w:b/>
          <w:color w:val="000000"/>
          <w:sz w:val="28"/>
        </w:rPr>
        <w:t>11 КЛАСС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>Предметные результаты освоения курса «Общая и неорганическая химия» отражают:</w:t>
      </w:r>
    </w:p>
    <w:p w:rsidR="0079767E" w:rsidRPr="005F0AD8" w:rsidRDefault="005F0AD8">
      <w:pPr>
        <w:spacing w:after="0" w:line="264" w:lineRule="auto"/>
        <w:ind w:firstLine="600"/>
        <w:jc w:val="both"/>
      </w:pPr>
      <w:proofErr w:type="spellStart"/>
      <w:r w:rsidRPr="005F0AD8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5F0AD8">
        <w:rPr>
          <w:rFonts w:ascii="Times New Roman" w:hAnsi="Times New Roman"/>
          <w:color w:val="000000"/>
          <w:sz w:val="28"/>
        </w:rPr>
        <w:t xml:space="preserve"> представлений: о материальном единстве мира, закономерностях и познаваемости явлений природы, о месте и значении химии в системе естественных наук и её роли в обеспечении устойчивого развития, в решении проблем экологической, энергетической и пищевой безопасности, в развитии медицины, создании новых материалов, новых </w:t>
      </w:r>
      <w:r w:rsidRPr="005F0AD8">
        <w:rPr>
          <w:rFonts w:ascii="Times New Roman" w:hAnsi="Times New Roman"/>
          <w:color w:val="000000"/>
          <w:sz w:val="28"/>
        </w:rPr>
        <w:lastRenderedPageBreak/>
        <w:t>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среде;</w:t>
      </w:r>
    </w:p>
    <w:p w:rsidR="0079767E" w:rsidRPr="005F0AD8" w:rsidRDefault="005F0AD8">
      <w:pPr>
        <w:spacing w:after="0" w:line="264" w:lineRule="auto"/>
        <w:ind w:firstLine="600"/>
        <w:jc w:val="both"/>
      </w:pPr>
      <w:r w:rsidRPr="005F0AD8">
        <w:rPr>
          <w:rFonts w:ascii="Times New Roman" w:hAnsi="Times New Roman"/>
          <w:color w:val="000000"/>
          <w:sz w:val="28"/>
        </w:rPr>
        <w:t xml:space="preserve">владение системой химических знаний, которая включает: основополагающие понятия – химический элемент, атом, ядро атома, изотопы, электронная оболочка атома, </w:t>
      </w:r>
      <w:r>
        <w:rPr>
          <w:rFonts w:ascii="Times New Roman" w:hAnsi="Times New Roman"/>
          <w:color w:val="000000"/>
          <w:sz w:val="28"/>
        </w:rPr>
        <w:t>s</w:t>
      </w:r>
      <w:r w:rsidRPr="005F0AD8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5F0AD8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5F0AD8">
        <w:rPr>
          <w:rFonts w:ascii="Times New Roman" w:hAnsi="Times New Roman"/>
          <w:color w:val="000000"/>
          <w:sz w:val="28"/>
        </w:rPr>
        <w:t xml:space="preserve">-атомные </w:t>
      </w:r>
      <w:proofErr w:type="spellStart"/>
      <w:r w:rsidRPr="005F0AD8">
        <w:rPr>
          <w:rFonts w:ascii="Times New Roman" w:hAnsi="Times New Roman"/>
          <w:color w:val="000000"/>
          <w:sz w:val="28"/>
        </w:rPr>
        <w:t>орбитали</w:t>
      </w:r>
      <w:proofErr w:type="spellEnd"/>
      <w:r w:rsidRPr="005F0AD8">
        <w:rPr>
          <w:rFonts w:ascii="Times New Roman" w:hAnsi="Times New Roman"/>
          <w:color w:val="000000"/>
          <w:sz w:val="28"/>
        </w:rPr>
        <w:t xml:space="preserve">, основное и возбуждённое состояния атома, гибридизация атомных </w:t>
      </w:r>
      <w:proofErr w:type="spellStart"/>
      <w:r w:rsidRPr="005F0AD8">
        <w:rPr>
          <w:rFonts w:ascii="Times New Roman" w:hAnsi="Times New Roman"/>
          <w:color w:val="000000"/>
          <w:sz w:val="28"/>
        </w:rPr>
        <w:t>орбиталей</w:t>
      </w:r>
      <w:proofErr w:type="spellEnd"/>
      <w:r w:rsidRPr="005F0AD8">
        <w:rPr>
          <w:rFonts w:ascii="Times New Roman" w:hAnsi="Times New Roman"/>
          <w:color w:val="000000"/>
          <w:sz w:val="28"/>
        </w:rPr>
        <w:t xml:space="preserve">, ион, молекула, валентность, </w:t>
      </w:r>
      <w:proofErr w:type="spellStart"/>
      <w:r w:rsidRPr="005F0AD8">
        <w:rPr>
          <w:rFonts w:ascii="Times New Roman" w:hAnsi="Times New Roman"/>
          <w:color w:val="000000"/>
          <w:sz w:val="28"/>
        </w:rPr>
        <w:t>электроотрицательность</w:t>
      </w:r>
      <w:proofErr w:type="spellEnd"/>
      <w:r w:rsidRPr="005F0AD8">
        <w:rPr>
          <w:rFonts w:ascii="Times New Roman" w:hAnsi="Times New Roman"/>
          <w:color w:val="000000"/>
          <w:sz w:val="28"/>
        </w:rPr>
        <w:t xml:space="preserve">, степень окисления, химическая связь (ковалентная, ионная, металлическая, водородная), кристаллическая решётка, химическая реакция, раствор, электролиты, </w:t>
      </w:r>
      <w:proofErr w:type="spellStart"/>
      <w:r w:rsidRPr="005F0AD8">
        <w:rPr>
          <w:rFonts w:ascii="Times New Roman" w:hAnsi="Times New Roman"/>
          <w:color w:val="000000"/>
          <w:sz w:val="28"/>
        </w:rPr>
        <w:t>неэлектролиты</w:t>
      </w:r>
      <w:proofErr w:type="spellEnd"/>
      <w:r w:rsidRPr="005F0AD8">
        <w:rPr>
          <w:rFonts w:ascii="Times New Roman" w:hAnsi="Times New Roman"/>
          <w:color w:val="000000"/>
          <w:sz w:val="28"/>
        </w:rPr>
        <w:t xml:space="preserve">, электролитическая диссоциация, степень диссоциации, водородный показатель, окислитель, восстановитель, тепловой эффект химической реакции, скорость химической реакции, химическое равновесие; теории и законы (теория электролитической диссоциации, периодический закон Д.И. Менделеева, закон сохранения массы веществ, закон сохранения и превращения энергии при химических реакциях, закон постоянства состава веществ, закон действующих масс), закономерности, символический язык химии, мировоззренческие знания, лежащие в основе понимания причинности и системности химических явлений; современные представления о строении вещества на атомном, ионно-молекулярном и надмолекулярном уровнях; представления о механизмах химических реакций, термодинамических и кинетических закономерностях их протекания, о химическом равновесии, растворах и дисперсных системах; </w:t>
      </w:r>
      <w:proofErr w:type="spellStart"/>
      <w:r w:rsidRPr="005F0AD8">
        <w:rPr>
          <w:rFonts w:ascii="Times New Roman" w:hAnsi="Times New Roman"/>
          <w:color w:val="000000"/>
          <w:sz w:val="28"/>
        </w:rPr>
        <w:t>фактологические</w:t>
      </w:r>
      <w:proofErr w:type="spellEnd"/>
      <w:r w:rsidRPr="005F0AD8">
        <w:rPr>
          <w:rFonts w:ascii="Times New Roman" w:hAnsi="Times New Roman"/>
          <w:color w:val="000000"/>
          <w:sz w:val="28"/>
        </w:rPr>
        <w:t xml:space="preserve"> сведения о свойствах, составе, получении и безопасном использовании важнейших неорганических веществ в быту и практической деятельности человека, общих научных принципах химического производства;</w:t>
      </w:r>
    </w:p>
    <w:p w:rsidR="0079767E" w:rsidRPr="005F0AD8" w:rsidRDefault="005F0AD8">
      <w:pPr>
        <w:spacing w:after="0" w:line="264" w:lineRule="auto"/>
        <w:ind w:firstLine="600"/>
        <w:jc w:val="both"/>
      </w:pPr>
      <w:proofErr w:type="spellStart"/>
      <w:r w:rsidRPr="005F0AD8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5F0AD8">
        <w:rPr>
          <w:rFonts w:ascii="Times New Roman" w:hAnsi="Times New Roman"/>
          <w:color w:val="000000"/>
          <w:sz w:val="28"/>
        </w:rPr>
        <w:t xml:space="preserve"> умений: выявлять характерные признаки понятий, устанавливать их взаимосвязь, использовать соответствующие понятия при описании неорганических веществ и их превращений;</w:t>
      </w:r>
    </w:p>
    <w:p w:rsidR="0079767E" w:rsidRPr="005F0AD8" w:rsidRDefault="005F0AD8">
      <w:pPr>
        <w:spacing w:after="0" w:line="264" w:lineRule="auto"/>
        <w:ind w:firstLine="600"/>
        <w:jc w:val="both"/>
      </w:pPr>
      <w:proofErr w:type="spellStart"/>
      <w:r w:rsidRPr="005F0AD8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5F0AD8">
        <w:rPr>
          <w:rFonts w:ascii="Times New Roman" w:hAnsi="Times New Roman"/>
          <w:color w:val="000000"/>
          <w:sz w:val="28"/>
        </w:rPr>
        <w:t xml:space="preserve"> умения использовать химическую символику для составления формул веществ и уравнений химических реакций, систематическую номенклатуру (</w:t>
      </w:r>
      <w:r>
        <w:rPr>
          <w:rFonts w:ascii="Times New Roman" w:hAnsi="Times New Roman"/>
          <w:color w:val="000000"/>
          <w:sz w:val="28"/>
        </w:rPr>
        <w:t>IUPAC</w:t>
      </w:r>
      <w:r w:rsidRPr="005F0AD8">
        <w:rPr>
          <w:rFonts w:ascii="Times New Roman" w:hAnsi="Times New Roman"/>
          <w:color w:val="000000"/>
          <w:sz w:val="28"/>
        </w:rPr>
        <w:t>) и тривиальные названия отдельных веществ;</w:t>
      </w:r>
    </w:p>
    <w:p w:rsidR="0079767E" w:rsidRPr="005F0AD8" w:rsidRDefault="005F0AD8">
      <w:pPr>
        <w:spacing w:after="0" w:line="264" w:lineRule="auto"/>
        <w:ind w:firstLine="600"/>
        <w:jc w:val="both"/>
      </w:pPr>
      <w:proofErr w:type="spellStart"/>
      <w:r w:rsidRPr="005F0AD8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5F0AD8">
        <w:rPr>
          <w:rFonts w:ascii="Times New Roman" w:hAnsi="Times New Roman"/>
          <w:color w:val="000000"/>
          <w:sz w:val="28"/>
        </w:rPr>
        <w:t xml:space="preserve"> умения определять валентность и степень окисления химических элементов в соединениях, вид химической связи (ковалентная, ионная, металлическая, водородная), тип кристаллической решётки конкретного вещества;</w:t>
      </w:r>
    </w:p>
    <w:p w:rsidR="0079767E" w:rsidRPr="005F0AD8" w:rsidRDefault="005F0AD8">
      <w:pPr>
        <w:spacing w:after="0" w:line="264" w:lineRule="auto"/>
        <w:ind w:firstLine="600"/>
        <w:jc w:val="both"/>
      </w:pPr>
      <w:proofErr w:type="spellStart"/>
      <w:r w:rsidRPr="005F0AD8">
        <w:rPr>
          <w:rFonts w:ascii="Times New Roman" w:hAnsi="Times New Roman"/>
          <w:color w:val="000000"/>
          <w:sz w:val="28"/>
        </w:rPr>
        <w:lastRenderedPageBreak/>
        <w:t>сформированность</w:t>
      </w:r>
      <w:proofErr w:type="spellEnd"/>
      <w:r w:rsidRPr="005F0AD8">
        <w:rPr>
          <w:rFonts w:ascii="Times New Roman" w:hAnsi="Times New Roman"/>
          <w:color w:val="000000"/>
          <w:sz w:val="28"/>
        </w:rPr>
        <w:t xml:space="preserve"> умения объяснять зависимость свойств веществ от вида химической связи и типа кристаллической решётки, обменный и донорно-акцепторный механизмы образования ковалентной связи;</w:t>
      </w:r>
    </w:p>
    <w:p w:rsidR="0079767E" w:rsidRPr="005F0AD8" w:rsidRDefault="005F0AD8">
      <w:pPr>
        <w:spacing w:after="0" w:line="264" w:lineRule="auto"/>
        <w:ind w:firstLine="600"/>
        <w:jc w:val="both"/>
      </w:pPr>
      <w:proofErr w:type="spellStart"/>
      <w:r w:rsidRPr="005F0AD8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5F0AD8">
        <w:rPr>
          <w:rFonts w:ascii="Times New Roman" w:hAnsi="Times New Roman"/>
          <w:color w:val="000000"/>
          <w:sz w:val="28"/>
        </w:rPr>
        <w:t xml:space="preserve"> умений: классифицировать: неорганические вещества по их составу, химические реакции по различным признакам (числу и составу реагирующих веществ, тепловому эффекту реакции, изменению степеней окисления элементов, обратимости, участию катализатора и другие); самостоятельно выбирать основания и критерии для классификации изучаемых веществ и химических реакций;</w:t>
      </w:r>
    </w:p>
    <w:p w:rsidR="0079767E" w:rsidRPr="005F0AD8" w:rsidRDefault="005F0AD8">
      <w:pPr>
        <w:spacing w:after="0" w:line="264" w:lineRule="auto"/>
        <w:ind w:firstLine="600"/>
        <w:jc w:val="both"/>
      </w:pPr>
      <w:proofErr w:type="spellStart"/>
      <w:r w:rsidRPr="005F0AD8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5F0AD8">
        <w:rPr>
          <w:rFonts w:ascii="Times New Roman" w:hAnsi="Times New Roman"/>
          <w:color w:val="000000"/>
          <w:sz w:val="28"/>
        </w:rPr>
        <w:t xml:space="preserve"> умения раскрывать смысл периодического закона Д. И. Менделеева и демонстрировать его систематизирующую, объяснительную и прогностическую функции;</w:t>
      </w:r>
    </w:p>
    <w:p w:rsidR="0079767E" w:rsidRPr="005F0AD8" w:rsidRDefault="005F0AD8">
      <w:pPr>
        <w:spacing w:after="0" w:line="264" w:lineRule="auto"/>
        <w:ind w:firstLine="600"/>
        <w:jc w:val="both"/>
      </w:pPr>
      <w:proofErr w:type="spellStart"/>
      <w:r w:rsidRPr="005F0AD8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5F0AD8">
        <w:rPr>
          <w:rFonts w:ascii="Times New Roman" w:hAnsi="Times New Roman"/>
          <w:color w:val="000000"/>
          <w:sz w:val="28"/>
        </w:rPr>
        <w:t xml:space="preserve"> умений: характеризовать электронное строение атомов и ионов химических элементов первого–четвёртого периодов Периодической системы Д.И. Менделеева, используя понятия «энергетические уровни», «энергетические подуровни», «</w:t>
      </w:r>
      <w:r>
        <w:rPr>
          <w:rFonts w:ascii="Times New Roman" w:hAnsi="Times New Roman"/>
          <w:color w:val="000000"/>
          <w:sz w:val="28"/>
        </w:rPr>
        <w:t>s</w:t>
      </w:r>
      <w:r w:rsidRPr="005F0AD8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5F0AD8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5F0AD8">
        <w:rPr>
          <w:rFonts w:ascii="Times New Roman" w:hAnsi="Times New Roman"/>
          <w:color w:val="000000"/>
          <w:sz w:val="28"/>
        </w:rPr>
        <w:t xml:space="preserve">-атомные </w:t>
      </w:r>
      <w:proofErr w:type="spellStart"/>
      <w:r w:rsidRPr="005F0AD8">
        <w:rPr>
          <w:rFonts w:ascii="Times New Roman" w:hAnsi="Times New Roman"/>
          <w:color w:val="000000"/>
          <w:sz w:val="28"/>
        </w:rPr>
        <w:t>орбитали</w:t>
      </w:r>
      <w:proofErr w:type="spellEnd"/>
      <w:r w:rsidRPr="005F0AD8">
        <w:rPr>
          <w:rFonts w:ascii="Times New Roman" w:hAnsi="Times New Roman"/>
          <w:color w:val="000000"/>
          <w:sz w:val="28"/>
        </w:rPr>
        <w:t>», «основное и возбуждённое энергетические состояния атома»; объяснять</w:t>
      </w:r>
      <w:r w:rsidRPr="005F0AD8">
        <w:rPr>
          <w:rFonts w:ascii="Times New Roman" w:hAnsi="Times New Roman"/>
          <w:i/>
          <w:color w:val="000000"/>
          <w:sz w:val="28"/>
        </w:rPr>
        <w:t xml:space="preserve"> </w:t>
      </w:r>
      <w:r w:rsidRPr="005F0AD8">
        <w:rPr>
          <w:rFonts w:ascii="Times New Roman" w:hAnsi="Times New Roman"/>
          <w:color w:val="000000"/>
          <w:sz w:val="28"/>
        </w:rPr>
        <w:t>закономерности изменения свойств химических элементов и их соединений по периодам и группам Периодической системы Д. И. Менделеева, валентные возможности атомов элементов на основе строения их электронных оболочек;</w:t>
      </w:r>
    </w:p>
    <w:p w:rsidR="0079767E" w:rsidRPr="005F0AD8" w:rsidRDefault="005F0AD8">
      <w:pPr>
        <w:spacing w:after="0" w:line="264" w:lineRule="auto"/>
        <w:ind w:firstLine="600"/>
        <w:jc w:val="both"/>
      </w:pPr>
      <w:proofErr w:type="spellStart"/>
      <w:r w:rsidRPr="005F0AD8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5F0AD8">
        <w:rPr>
          <w:rFonts w:ascii="Times New Roman" w:hAnsi="Times New Roman"/>
          <w:color w:val="000000"/>
          <w:sz w:val="28"/>
        </w:rPr>
        <w:t xml:space="preserve"> умений: характеризовать (описывать) общие химические свойства веществ различных классов, подтверждать существование генетической связи между неорганическими веществами с помощью уравнений соответствующих химических реакций;</w:t>
      </w:r>
    </w:p>
    <w:p w:rsidR="0079767E" w:rsidRPr="005F0AD8" w:rsidRDefault="005F0AD8">
      <w:pPr>
        <w:spacing w:after="0" w:line="264" w:lineRule="auto"/>
        <w:ind w:firstLine="600"/>
        <w:jc w:val="both"/>
      </w:pPr>
      <w:proofErr w:type="spellStart"/>
      <w:r w:rsidRPr="005F0AD8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5F0AD8">
        <w:rPr>
          <w:rFonts w:ascii="Times New Roman" w:hAnsi="Times New Roman"/>
          <w:color w:val="000000"/>
          <w:sz w:val="28"/>
        </w:rPr>
        <w:t xml:space="preserve"> умения раскрывать сущность: </w:t>
      </w:r>
      <w:proofErr w:type="spellStart"/>
      <w:r w:rsidRPr="005F0AD8">
        <w:rPr>
          <w:rFonts w:ascii="Times New Roman" w:hAnsi="Times New Roman"/>
          <w:color w:val="000000"/>
          <w:sz w:val="28"/>
        </w:rPr>
        <w:t>окислительно</w:t>
      </w:r>
      <w:proofErr w:type="spellEnd"/>
      <w:r w:rsidRPr="005F0AD8">
        <w:rPr>
          <w:rFonts w:ascii="Times New Roman" w:hAnsi="Times New Roman"/>
          <w:color w:val="000000"/>
          <w:sz w:val="28"/>
        </w:rPr>
        <w:t xml:space="preserve">-восстановительных реакций посредством составления электронного баланса этих реакций; реакций ионного обмена путём составления их полных и сокращённых ионных уравнений; реакций гидролиза; реакций </w:t>
      </w:r>
      <w:proofErr w:type="spellStart"/>
      <w:r w:rsidRPr="005F0AD8">
        <w:rPr>
          <w:rFonts w:ascii="Times New Roman" w:hAnsi="Times New Roman"/>
          <w:color w:val="000000"/>
          <w:sz w:val="28"/>
        </w:rPr>
        <w:t>комплексообразования</w:t>
      </w:r>
      <w:proofErr w:type="spellEnd"/>
      <w:r w:rsidRPr="005F0AD8">
        <w:rPr>
          <w:rFonts w:ascii="Times New Roman" w:hAnsi="Times New Roman"/>
          <w:color w:val="000000"/>
          <w:sz w:val="28"/>
        </w:rPr>
        <w:t xml:space="preserve"> (на примере </w:t>
      </w:r>
      <w:proofErr w:type="spellStart"/>
      <w:r w:rsidRPr="005F0AD8">
        <w:rPr>
          <w:rFonts w:ascii="Times New Roman" w:hAnsi="Times New Roman"/>
          <w:color w:val="000000"/>
          <w:sz w:val="28"/>
        </w:rPr>
        <w:t>гидроксокомплексов</w:t>
      </w:r>
      <w:proofErr w:type="spellEnd"/>
      <w:r w:rsidRPr="005F0AD8">
        <w:rPr>
          <w:rFonts w:ascii="Times New Roman" w:hAnsi="Times New Roman"/>
          <w:color w:val="000000"/>
          <w:sz w:val="28"/>
        </w:rPr>
        <w:t xml:space="preserve"> цинка и алюминия);</w:t>
      </w:r>
    </w:p>
    <w:p w:rsidR="0079767E" w:rsidRPr="005F0AD8" w:rsidRDefault="005F0AD8">
      <w:pPr>
        <w:spacing w:after="0" w:line="264" w:lineRule="auto"/>
        <w:ind w:firstLine="600"/>
        <w:jc w:val="both"/>
      </w:pPr>
      <w:proofErr w:type="spellStart"/>
      <w:r w:rsidRPr="005F0AD8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5F0AD8">
        <w:rPr>
          <w:rFonts w:ascii="Times New Roman" w:hAnsi="Times New Roman"/>
          <w:color w:val="000000"/>
          <w:sz w:val="28"/>
        </w:rPr>
        <w:t xml:space="preserve"> умения объяснять закономерности протекания химических реакций с учётом их энергетических характеристик, характер изменения скорости химической реакции в зависимости от различных факторов, а также характер смещения химического равновесия под влиянием внешних воздействий (принцип </w:t>
      </w:r>
      <w:proofErr w:type="spellStart"/>
      <w:r w:rsidRPr="005F0AD8">
        <w:rPr>
          <w:rFonts w:ascii="Times New Roman" w:hAnsi="Times New Roman"/>
          <w:color w:val="000000"/>
          <w:sz w:val="28"/>
        </w:rPr>
        <w:t>Ле</w:t>
      </w:r>
      <w:proofErr w:type="spellEnd"/>
      <w:r w:rsidRPr="005F0AD8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5F0AD8">
        <w:rPr>
          <w:rFonts w:ascii="Times New Roman" w:hAnsi="Times New Roman"/>
          <w:color w:val="000000"/>
          <w:sz w:val="28"/>
        </w:rPr>
        <w:t>Шателье</w:t>
      </w:r>
      <w:proofErr w:type="spellEnd"/>
      <w:r w:rsidRPr="005F0AD8">
        <w:rPr>
          <w:rFonts w:ascii="Times New Roman" w:hAnsi="Times New Roman"/>
          <w:color w:val="000000"/>
          <w:sz w:val="28"/>
        </w:rPr>
        <w:t>);</w:t>
      </w:r>
    </w:p>
    <w:p w:rsidR="0079767E" w:rsidRPr="005F0AD8" w:rsidRDefault="005F0AD8">
      <w:pPr>
        <w:spacing w:after="0" w:line="264" w:lineRule="auto"/>
        <w:ind w:firstLine="600"/>
        <w:jc w:val="both"/>
      </w:pPr>
      <w:proofErr w:type="spellStart"/>
      <w:r w:rsidRPr="005F0AD8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5F0AD8">
        <w:rPr>
          <w:rFonts w:ascii="Times New Roman" w:hAnsi="Times New Roman"/>
          <w:color w:val="000000"/>
          <w:sz w:val="28"/>
        </w:rPr>
        <w:t xml:space="preserve"> умения характеризовать химические реакции, лежащие в основе промышленного получения серной кислоты, аммиака, общие научные принципы химических производств; целесообразность </w:t>
      </w:r>
      <w:r w:rsidRPr="005F0AD8">
        <w:rPr>
          <w:rFonts w:ascii="Times New Roman" w:hAnsi="Times New Roman"/>
          <w:color w:val="000000"/>
          <w:sz w:val="28"/>
        </w:rPr>
        <w:lastRenderedPageBreak/>
        <w:t>применения неорганических веществ в промышленности и в быту с точки зрения соотношения риск-польза;</w:t>
      </w:r>
    </w:p>
    <w:p w:rsidR="0079767E" w:rsidRPr="005F0AD8" w:rsidRDefault="005F0AD8">
      <w:pPr>
        <w:spacing w:after="0" w:line="264" w:lineRule="auto"/>
        <w:ind w:firstLine="600"/>
        <w:jc w:val="both"/>
      </w:pPr>
      <w:proofErr w:type="spellStart"/>
      <w:r w:rsidRPr="005F0AD8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5F0AD8">
        <w:rPr>
          <w:rFonts w:ascii="Times New Roman" w:hAnsi="Times New Roman"/>
          <w:color w:val="000000"/>
          <w:sz w:val="28"/>
        </w:rPr>
        <w:t xml:space="preserve"> владения системой знаний о методах научного познания явлений природы – наблюдение, измерение, моделирование, эксперимент (реальный и мысленный), используемых в естественных науках, умения применять эти знания при экспериментальном исследовании веществ и для объяснения химических явлений, имеющих место в природе, практической деятельности человека и в повседневной жизни;</w:t>
      </w:r>
    </w:p>
    <w:p w:rsidR="0079767E" w:rsidRPr="005F0AD8" w:rsidRDefault="005F0AD8">
      <w:pPr>
        <w:spacing w:after="0" w:line="264" w:lineRule="auto"/>
        <w:ind w:firstLine="600"/>
        <w:jc w:val="both"/>
      </w:pPr>
      <w:proofErr w:type="spellStart"/>
      <w:r w:rsidRPr="005F0AD8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5F0AD8">
        <w:rPr>
          <w:rFonts w:ascii="Times New Roman" w:hAnsi="Times New Roman"/>
          <w:color w:val="000000"/>
          <w:sz w:val="28"/>
        </w:rPr>
        <w:t xml:space="preserve"> умения выявлять взаимосвязь химических знаний с понятиями и представлениями других естественно-научных предметов для более осознанного понимания материального единства мира;</w:t>
      </w:r>
    </w:p>
    <w:p w:rsidR="0079767E" w:rsidRPr="005F0AD8" w:rsidRDefault="005F0AD8">
      <w:pPr>
        <w:spacing w:after="0" w:line="264" w:lineRule="auto"/>
        <w:ind w:firstLine="600"/>
        <w:jc w:val="both"/>
      </w:pPr>
      <w:proofErr w:type="spellStart"/>
      <w:r w:rsidRPr="005F0AD8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5F0AD8">
        <w:rPr>
          <w:rFonts w:ascii="Times New Roman" w:hAnsi="Times New Roman"/>
          <w:color w:val="000000"/>
          <w:sz w:val="28"/>
        </w:rPr>
        <w:t xml:space="preserve"> умения проводить расчёты: с использованием понятий «массовая доля вещества в растворе» и «молярная концентрация»; массы вещества или объёма газа по известному количеству вещества, массе или объёму одного из участвующих в реакции веществ; теплового эффекта реакции; значения водородного показателя растворов кислот и щелочей с известной степенью диссоциации; массы (объёма, количества вещества) продукта реакции, если одно из исходных веществ дано в виде раствора с определённой массовой долей растворённого вещества или дано в избытке (имеет примеси); доли выхода продукта реакции; объёмных отношений газов;</w:t>
      </w:r>
    </w:p>
    <w:p w:rsidR="0079767E" w:rsidRPr="005F0AD8" w:rsidRDefault="005F0AD8">
      <w:pPr>
        <w:spacing w:after="0" w:line="264" w:lineRule="auto"/>
        <w:ind w:firstLine="600"/>
        <w:jc w:val="both"/>
      </w:pPr>
      <w:proofErr w:type="spellStart"/>
      <w:r w:rsidRPr="005F0AD8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5F0AD8">
        <w:rPr>
          <w:rFonts w:ascii="Times New Roman" w:hAnsi="Times New Roman"/>
          <w:color w:val="000000"/>
          <w:sz w:val="28"/>
        </w:rPr>
        <w:t xml:space="preserve"> умений: самостоятельно планировать и проводить химический эксперимент (проведение реакций ионного обмена, подтверждение качественного состава неорганических веществ, определение среды растворов веществ с помощью индикаторов, изучение влияния различных факторов на скорость химической реакции, решение экспериментальных задач по темам «Металлы» и «Неметаллы») с соблюдением правил безопасного обращения с веществами и лабораторным оборудованием, формулировать цель исследования, представлять в различной форме результаты эксперимента, анализировать и оценивать</w:t>
      </w:r>
      <w:r w:rsidRPr="005F0AD8">
        <w:rPr>
          <w:rFonts w:ascii="Times New Roman" w:hAnsi="Times New Roman"/>
          <w:i/>
          <w:color w:val="000000"/>
          <w:sz w:val="28"/>
        </w:rPr>
        <w:t xml:space="preserve"> </w:t>
      </w:r>
      <w:r w:rsidRPr="005F0AD8">
        <w:rPr>
          <w:rFonts w:ascii="Times New Roman" w:hAnsi="Times New Roman"/>
          <w:color w:val="000000"/>
          <w:sz w:val="28"/>
        </w:rPr>
        <w:t>их достоверность;</w:t>
      </w:r>
    </w:p>
    <w:p w:rsidR="0079767E" w:rsidRPr="005F0AD8" w:rsidRDefault="005F0AD8">
      <w:pPr>
        <w:spacing w:after="0" w:line="264" w:lineRule="auto"/>
        <w:ind w:firstLine="600"/>
        <w:jc w:val="both"/>
      </w:pPr>
      <w:proofErr w:type="spellStart"/>
      <w:r w:rsidRPr="005F0AD8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5F0AD8">
        <w:rPr>
          <w:rFonts w:ascii="Times New Roman" w:hAnsi="Times New Roman"/>
          <w:color w:val="000000"/>
          <w:sz w:val="28"/>
        </w:rPr>
        <w:t xml:space="preserve"> умений: соблюдать правила пользования химической посудой и лабораторным оборудованием, обращения с веществами в соответствии с инструкциями по выполнению лабораторных химических опытов, экологически целесообразного поведения в быту и трудовой деятельности в целях сохранения своего здоровья, окружающей природной среды и достижения её устойчивого развития, осознавать опасность токсического действия на живые организмы определённых неорганических веществ, понимая смысл показателя ПДК; </w:t>
      </w:r>
    </w:p>
    <w:p w:rsidR="0079767E" w:rsidRPr="005F0AD8" w:rsidRDefault="005F0AD8" w:rsidP="00F108F9">
      <w:pPr>
        <w:spacing w:after="0" w:line="264" w:lineRule="auto"/>
        <w:ind w:firstLine="600"/>
        <w:jc w:val="both"/>
        <w:sectPr w:rsidR="0079767E" w:rsidRPr="005F0AD8">
          <w:pgSz w:w="11906" w:h="16383"/>
          <w:pgMar w:top="1134" w:right="850" w:bottom="1134" w:left="1701" w:header="720" w:footer="720" w:gutter="0"/>
          <w:cols w:space="720"/>
        </w:sectPr>
      </w:pPr>
      <w:proofErr w:type="spellStart"/>
      <w:r w:rsidRPr="005F0AD8">
        <w:rPr>
          <w:rFonts w:ascii="Times New Roman" w:hAnsi="Times New Roman"/>
          <w:color w:val="000000"/>
          <w:sz w:val="28"/>
        </w:rPr>
        <w:lastRenderedPageBreak/>
        <w:t>сформированность</w:t>
      </w:r>
      <w:proofErr w:type="spellEnd"/>
      <w:r w:rsidRPr="005F0AD8">
        <w:rPr>
          <w:rFonts w:ascii="Times New Roman" w:hAnsi="Times New Roman"/>
          <w:color w:val="000000"/>
          <w:sz w:val="28"/>
        </w:rPr>
        <w:t xml:space="preserve"> умений: осуществлять целенаправленный поиск химической информации в различных источниках (научная и учебно-научная литература, средства массовой информации, Интернет и другие), критически анализировать</w:t>
      </w:r>
      <w:r w:rsidRPr="005F0AD8">
        <w:rPr>
          <w:rFonts w:ascii="Times New Roman" w:hAnsi="Times New Roman"/>
          <w:i/>
          <w:color w:val="000000"/>
          <w:sz w:val="28"/>
        </w:rPr>
        <w:t xml:space="preserve"> </w:t>
      </w:r>
      <w:r w:rsidRPr="005F0AD8">
        <w:rPr>
          <w:rFonts w:ascii="Times New Roman" w:hAnsi="Times New Roman"/>
          <w:color w:val="000000"/>
          <w:sz w:val="28"/>
        </w:rPr>
        <w:t>химическую информацию, перерабатывать</w:t>
      </w:r>
      <w:r w:rsidRPr="005F0AD8">
        <w:rPr>
          <w:rFonts w:ascii="Times New Roman" w:hAnsi="Times New Roman"/>
          <w:i/>
          <w:color w:val="000000"/>
          <w:sz w:val="28"/>
        </w:rPr>
        <w:t xml:space="preserve"> </w:t>
      </w:r>
      <w:r w:rsidRPr="005F0AD8">
        <w:rPr>
          <w:rFonts w:ascii="Times New Roman" w:hAnsi="Times New Roman"/>
          <w:color w:val="000000"/>
          <w:sz w:val="28"/>
        </w:rPr>
        <w:t>её и использовать</w:t>
      </w:r>
      <w:r w:rsidRPr="005F0AD8">
        <w:rPr>
          <w:rFonts w:ascii="Times New Roman" w:hAnsi="Times New Roman"/>
          <w:i/>
          <w:color w:val="000000"/>
          <w:sz w:val="28"/>
        </w:rPr>
        <w:t xml:space="preserve"> </w:t>
      </w:r>
      <w:r w:rsidRPr="005F0AD8">
        <w:rPr>
          <w:rFonts w:ascii="Times New Roman" w:hAnsi="Times New Roman"/>
          <w:color w:val="000000"/>
          <w:sz w:val="28"/>
        </w:rPr>
        <w:t>в соответствии</w:t>
      </w:r>
      <w:r w:rsidR="00F108F9">
        <w:rPr>
          <w:rFonts w:ascii="Times New Roman" w:hAnsi="Times New Roman"/>
          <w:color w:val="000000"/>
          <w:sz w:val="28"/>
        </w:rPr>
        <w:t xml:space="preserve"> с поставленной учебной задачей</w:t>
      </w:r>
    </w:p>
    <w:p w:rsidR="0079767E" w:rsidRPr="00F108F9" w:rsidRDefault="0079767E">
      <w:pPr>
        <w:sectPr w:rsidR="0079767E" w:rsidRPr="00F108F9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7" w:name="block-61245934"/>
      <w:bookmarkEnd w:id="5"/>
    </w:p>
    <w:p w:rsidR="0079767E" w:rsidRDefault="005F0AD8" w:rsidP="00F108F9">
      <w:pPr>
        <w:spacing w:after="0"/>
      </w:pPr>
      <w:r w:rsidRPr="00F108F9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11</w:t>
      </w:r>
      <w:r w:rsidR="00F108F9"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 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3"/>
        <w:gridCol w:w="4411"/>
        <w:gridCol w:w="1600"/>
        <w:gridCol w:w="1841"/>
        <w:gridCol w:w="1910"/>
        <w:gridCol w:w="2837"/>
      </w:tblGrid>
      <w:tr w:rsidR="0079767E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767E" w:rsidRDefault="0079767E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9767E" w:rsidRDefault="007976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9767E" w:rsidRDefault="0079767E">
            <w:pPr>
              <w:spacing w:after="0"/>
              <w:ind w:left="135"/>
            </w:pPr>
          </w:p>
        </w:tc>
      </w:tr>
      <w:tr w:rsidR="007976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67E" w:rsidRDefault="007976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67E" w:rsidRDefault="0079767E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767E" w:rsidRDefault="0079767E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767E" w:rsidRDefault="0079767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767E" w:rsidRDefault="007976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67E" w:rsidRDefault="0079767E"/>
        </w:tc>
      </w:tr>
      <w:tr w:rsidR="007976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химии</w:t>
            </w:r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>Строение атома. Периодический закон и Периодическая система химических элементов Д. И. Менделеева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вещества. Многообразие веществ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реакции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7976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67E" w:rsidRDefault="0079767E"/>
        </w:tc>
      </w:tr>
      <w:tr w:rsidR="007976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Неорганическая химия</w:t>
            </w:r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Неметаллы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7976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67E" w:rsidRDefault="0079767E"/>
        </w:tc>
      </w:tr>
      <w:tr w:rsidR="007976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Химия и жизнь</w:t>
            </w:r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>Методы познания в химии. Химия и жизнь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7976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67E" w:rsidRDefault="0079767E"/>
        </w:tc>
      </w:tr>
      <w:tr w:rsidR="007976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9767E" w:rsidRDefault="0079767E"/>
        </w:tc>
      </w:tr>
    </w:tbl>
    <w:p w:rsidR="0079767E" w:rsidRDefault="0079767E">
      <w:pPr>
        <w:sectPr w:rsidR="007976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767E" w:rsidRDefault="0079767E">
      <w:pPr>
        <w:sectPr w:rsidR="007976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767E" w:rsidRDefault="005F0AD8">
      <w:pPr>
        <w:spacing w:after="0"/>
        <w:ind w:left="120"/>
      </w:pPr>
      <w:bookmarkStart w:id="8" w:name="block-61245929"/>
      <w:bookmarkEnd w:id="7"/>
      <w:proofErr w:type="gramStart"/>
      <w:r>
        <w:rPr>
          <w:rFonts w:ascii="Times New Roman" w:hAnsi="Times New Roman"/>
          <w:b/>
          <w:color w:val="000000"/>
          <w:sz w:val="28"/>
        </w:rPr>
        <w:lastRenderedPageBreak/>
        <w:t>11</w:t>
      </w:r>
      <w:r w:rsidR="00F108F9">
        <w:rPr>
          <w:rFonts w:ascii="Times New Roman" w:hAnsi="Times New Roman"/>
          <w:b/>
          <w:color w:val="000000"/>
          <w:sz w:val="28"/>
        </w:rPr>
        <w:t xml:space="preserve">  </w:t>
      </w:r>
      <w:r>
        <w:rPr>
          <w:rFonts w:ascii="Times New Roman" w:hAnsi="Times New Roman"/>
          <w:b/>
          <w:color w:val="000000"/>
          <w:sz w:val="28"/>
        </w:rPr>
        <w:t>КЛАСС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50"/>
        <w:gridCol w:w="2137"/>
        <w:gridCol w:w="735"/>
        <w:gridCol w:w="1375"/>
        <w:gridCol w:w="1424"/>
        <w:gridCol w:w="1022"/>
        <w:gridCol w:w="2112"/>
      </w:tblGrid>
      <w:tr w:rsidR="0079767E">
        <w:trPr>
          <w:trHeight w:val="144"/>
          <w:tblCellSpacing w:w="20" w:type="nil"/>
        </w:trPr>
        <w:tc>
          <w:tcPr>
            <w:tcW w:w="4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767E" w:rsidRDefault="0079767E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767E" w:rsidRDefault="007976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767E" w:rsidRDefault="0079767E">
            <w:pPr>
              <w:spacing w:after="0"/>
              <w:ind w:left="135"/>
            </w:pPr>
          </w:p>
        </w:tc>
        <w:tc>
          <w:tcPr>
            <w:tcW w:w="1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767E" w:rsidRDefault="0079767E">
            <w:pPr>
              <w:spacing w:after="0"/>
              <w:ind w:left="135"/>
            </w:pPr>
          </w:p>
        </w:tc>
      </w:tr>
      <w:tr w:rsidR="007976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67E" w:rsidRDefault="007976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67E" w:rsidRDefault="0079767E"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767E" w:rsidRDefault="0079767E">
            <w:pPr>
              <w:spacing w:after="0"/>
              <w:ind w:left="135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767E" w:rsidRDefault="0079767E">
            <w:pPr>
              <w:spacing w:after="0"/>
              <w:ind w:left="135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767E" w:rsidRDefault="007976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67E" w:rsidRDefault="007976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767E" w:rsidRDefault="0079767E"/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Атом. Состав атомных ядер. Химический элемент. </w:t>
            </w:r>
            <w:r>
              <w:rPr>
                <w:rFonts w:ascii="Times New Roman" w:hAnsi="Times New Roman"/>
                <w:color w:val="000000"/>
                <w:sz w:val="24"/>
              </w:rPr>
              <w:t>Изотопы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2B602F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>Строение электронных оболочек атомов, квантовые числа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2B602F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fffa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>Классификация химических элементов (</w:t>
            </w:r>
            <w:r>
              <w:rPr>
                <w:rFonts w:ascii="Times New Roman" w:hAnsi="Times New Roman"/>
                <w:color w:val="000000"/>
                <w:sz w:val="24"/>
              </w:rPr>
              <w:t>s</w:t>
            </w: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-,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-, 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-, 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5F0AD8">
              <w:rPr>
                <w:rFonts w:ascii="Times New Roman" w:hAnsi="Times New Roman"/>
                <w:color w:val="000000"/>
                <w:sz w:val="24"/>
              </w:rPr>
              <w:t>-элементы)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2B602F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/61294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Распределение электронов по атомным </w:t>
            </w:r>
            <w:proofErr w:type="spellStart"/>
            <w:r w:rsidRPr="005F0AD8">
              <w:rPr>
                <w:rFonts w:ascii="Times New Roman" w:hAnsi="Times New Roman"/>
                <w:color w:val="000000"/>
                <w:sz w:val="24"/>
              </w:rPr>
              <w:t>орбиталям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2B602F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>Электронные конфигурации атомов элементов в основном и возбуждённом состоянии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2B602F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/8149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846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Электронные конфигурации ионов.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Электроотрицательность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2B602F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0764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Периодический закон и Периодическая система химических элементов Д. И. Менделеева, </w:t>
            </w:r>
            <w:r w:rsidRPr="005F0AD8">
              <w:rPr>
                <w:rFonts w:ascii="Times New Roman" w:hAnsi="Times New Roman"/>
                <w:color w:val="000000"/>
                <w:sz w:val="24"/>
              </w:rPr>
              <w:lastRenderedPageBreak/>
              <w:t>связь с современной теорией строения атомов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2B602F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/16957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01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>Закономерности изменения свойств химических элементов и образуемых ими простых и сложных веществ по группам и периодам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2B602F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8468927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>Систематизация и обобщение знаний по теме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2B602F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2942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Виды химической связи. Механизмы образования ковалентной связи. </w:t>
            </w:r>
            <w:r>
              <w:rPr>
                <w:rFonts w:ascii="Times New Roman" w:hAnsi="Times New Roman"/>
                <w:color w:val="000000"/>
                <w:sz w:val="24"/>
              </w:rPr>
              <w:t>Водородная связь. Межмолекулярные взаимодействия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2B602F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8072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>Валентность и валентные возможности атомов. Связь электронной структуры молекул с их геометрическим строением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A1721D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093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Представления о комплексных соединениях: </w:t>
            </w:r>
            <w:r w:rsidRPr="005F0AD8">
              <w:rPr>
                <w:rFonts w:ascii="Times New Roman" w:hAnsi="Times New Roman"/>
                <w:color w:val="000000"/>
                <w:sz w:val="24"/>
              </w:rPr>
              <w:lastRenderedPageBreak/>
              <w:t>состав и номенклатура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A1721D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>Вещества молекулярного и немолекулярного строения. Типы кристаллических решеток и свойства веществ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A1721D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167635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>Понятие о дисперсных системах. Представление о коллоидных растворах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A1721D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Истинные растворы: насыщенные и ненасыщенные, растворимость. </w:t>
            </w:r>
            <w:r>
              <w:rPr>
                <w:rFonts w:ascii="Times New Roman" w:hAnsi="Times New Roman"/>
                <w:color w:val="000000"/>
                <w:sz w:val="24"/>
              </w:rPr>
              <w:t>Кристаллогидраты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A1721D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ccdd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концентрации растворов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A1721D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>Решение задач с использованием понятий "массовая доля растворённого вещества", "молярная концентрация"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A1721D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/785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>Классификация и номенклатура неорганических веществ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A1721D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108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>Систематизация и обобщение знаний по теме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A1721D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</w:pPr>
            <w:r w:rsidRPr="00A1721D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по темам "Строение атома. Периодический закон и Периодическая система химических элементов Д. И. Менделеева", "Строение вещества. Многообразие веществ</w:t>
            </w:r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A1721D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>Классификация химических реакций в неорганической и органической химии. Закон сохранения массы веществ; закон сохранения и превращения энергии при химических реакциях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A1721D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/6335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cdd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>Тепловые эффекты химических реакций. Термохимические уравнения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A1721D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>Вычисления по уравнениям химических реакций и термохимическим уравнениям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A1721D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13954</w:t>
              </w:r>
            </w:hyperlink>
          </w:p>
        </w:tc>
      </w:tr>
      <w:tr w:rsidR="0079767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Скорость химической </w:t>
            </w:r>
            <w:r w:rsidRPr="005F0AD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реакции, её зависимость от различных факторов. </w:t>
            </w:r>
            <w:r>
              <w:rPr>
                <w:rFonts w:ascii="Times New Roman" w:hAnsi="Times New Roman"/>
                <w:color w:val="000000"/>
                <w:sz w:val="24"/>
              </w:rPr>
              <w:t>Катализ и катализаторы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A1721D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</w:pPr>
          </w:p>
        </w:tc>
      </w:tr>
      <w:tr w:rsidR="0079767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Гомогенные и гетерогенные реакции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A1721D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</w:pPr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A1721D" w:rsidRDefault="005F0AD8">
            <w:pPr>
              <w:spacing w:after="0"/>
              <w:ind w:left="135"/>
              <w:rPr>
                <w:b/>
              </w:rPr>
            </w:pPr>
            <w:r w:rsidRPr="00A1721D">
              <w:rPr>
                <w:rFonts w:ascii="Times New Roman" w:hAnsi="Times New Roman"/>
                <w:b/>
                <w:color w:val="000000"/>
                <w:sz w:val="24"/>
              </w:rPr>
              <w:t>Практическая работа № 1 по теме "Влияние различных факторов на скорость химической реакции"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A1721D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faca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>Обратимые и необратимые реакции. Химическое равновесие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A1721D" w:rsidRPr="00A1721D" w:rsidRDefault="00A1721D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/30952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A1721D" w:rsidRDefault="005F0AD8">
            <w:pPr>
              <w:spacing w:after="0"/>
              <w:ind w:left="135"/>
              <w:rPr>
                <w:b/>
              </w:rPr>
            </w:pPr>
            <w:r w:rsidRPr="00A1721D">
              <w:rPr>
                <w:rFonts w:ascii="Times New Roman" w:hAnsi="Times New Roman"/>
                <w:b/>
                <w:color w:val="000000"/>
                <w:sz w:val="24"/>
              </w:rPr>
              <w:t>Практическая работа № 2 по теме "Влияние различных факторов на положение химического равновесия"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A1721D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Электролитическая диссоциация. Сильные и слабые электролиты. </w:t>
            </w:r>
            <w:r>
              <w:rPr>
                <w:rFonts w:ascii="Times New Roman" w:hAnsi="Times New Roman"/>
                <w:color w:val="000000"/>
                <w:sz w:val="24"/>
              </w:rPr>
              <w:t>Степень диссоциации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A1721D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bdf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Ионное произведение воды. Среда водных растворов.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Водородный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показатель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pH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 раствора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A1721D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89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>Гидролиз солей. Реакции, протекающие в растворах электролитов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A1721D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A1721D" w:rsidRDefault="005F0AD8">
            <w:pPr>
              <w:spacing w:after="0"/>
              <w:ind w:left="135"/>
              <w:rPr>
                <w:b/>
              </w:rPr>
            </w:pPr>
            <w:r w:rsidRPr="00A1721D">
              <w:rPr>
                <w:rFonts w:ascii="Times New Roman" w:hAnsi="Times New Roman"/>
                <w:b/>
                <w:color w:val="000000"/>
                <w:sz w:val="24"/>
              </w:rPr>
              <w:t>Практическая работа № 3 по теме "Химические реакции в растворах электролитов"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A1721D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daeb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proofErr w:type="spellStart"/>
            <w:r w:rsidRPr="005F0AD8">
              <w:rPr>
                <w:rFonts w:ascii="Times New Roman" w:hAnsi="Times New Roman"/>
                <w:color w:val="000000"/>
                <w:sz w:val="24"/>
              </w:rPr>
              <w:t>Окислительно</w:t>
            </w:r>
            <w:proofErr w:type="spellEnd"/>
            <w:r w:rsidRPr="005F0AD8">
              <w:rPr>
                <w:rFonts w:ascii="Times New Roman" w:hAnsi="Times New Roman"/>
                <w:color w:val="000000"/>
                <w:sz w:val="24"/>
              </w:rPr>
              <w:t>-восстановительные реакции. Важнейшие окислители и восстановители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A1721D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/56226060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>Метод электронного (</w:t>
            </w:r>
            <w:proofErr w:type="spellStart"/>
            <w:r w:rsidRPr="005F0AD8">
              <w:rPr>
                <w:rFonts w:ascii="Times New Roman" w:hAnsi="Times New Roman"/>
                <w:color w:val="000000"/>
                <w:sz w:val="24"/>
              </w:rPr>
              <w:t>электонно</w:t>
            </w:r>
            <w:proofErr w:type="spellEnd"/>
            <w:r w:rsidRPr="005F0AD8">
              <w:rPr>
                <w:rFonts w:ascii="Times New Roman" w:hAnsi="Times New Roman"/>
                <w:color w:val="000000"/>
                <w:sz w:val="24"/>
              </w:rPr>
              <w:t>-ионного) баланса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A1721D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691387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>Электролиз растворов и расплавов веществ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A1721D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различных типов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A1721D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различных типов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A1721D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265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>Систематизация и обобщение знаний по теме "Химические реакции"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A1721D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85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A1721D" w:rsidRDefault="005F0AD8">
            <w:pPr>
              <w:spacing w:after="0"/>
              <w:ind w:left="135"/>
              <w:rPr>
                <w:b/>
              </w:rPr>
            </w:pPr>
            <w:r w:rsidRPr="00A1721D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по теме "Химические реакции"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A1721D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930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Положение неметаллов в Периодической системе химических элементов Д. И. Менделеева и особенности строения их атомов.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свойства неметаллов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A1721D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dcad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>Аллотропия неметаллов (на примере кислорода, серы, фосфора и углерода)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A1721D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Водород: получение, физические и химические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Гидриды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A1721D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613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>Галогены: нахождение в природе, способы получения, физические и химические свойства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A1721D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223795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proofErr w:type="spellStart"/>
            <w:r w:rsidRPr="005F0AD8">
              <w:rPr>
                <w:rFonts w:ascii="Times New Roman" w:hAnsi="Times New Roman"/>
                <w:color w:val="000000"/>
                <w:sz w:val="24"/>
              </w:rPr>
              <w:t>Галогеноводороды</w:t>
            </w:r>
            <w:proofErr w:type="spellEnd"/>
            <w:r w:rsidRPr="005F0AD8">
              <w:rPr>
                <w:rFonts w:ascii="Times New Roman" w:hAnsi="Times New Roman"/>
                <w:color w:val="000000"/>
                <w:sz w:val="24"/>
              </w:rPr>
              <w:t>. Важнейшие кислородсодержащие соединения галогенов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A1721D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3255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Лабораторные и промышленные способы получения галогенов. </w:t>
            </w:r>
            <w:r w:rsidRPr="005F0AD8">
              <w:rPr>
                <w:rFonts w:ascii="Times New Roman" w:hAnsi="Times New Roman"/>
                <w:color w:val="000000"/>
                <w:sz w:val="24"/>
              </w:rPr>
              <w:lastRenderedPageBreak/>
              <w:t>Применение галогенов и их соединений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A1721D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/6971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A1721D" w:rsidRDefault="005F0AD8">
            <w:pPr>
              <w:spacing w:after="0"/>
              <w:ind w:left="135"/>
              <w:rPr>
                <w:b/>
              </w:rPr>
            </w:pPr>
            <w:r w:rsidRPr="00A1721D">
              <w:rPr>
                <w:rFonts w:ascii="Times New Roman" w:hAnsi="Times New Roman"/>
                <w:b/>
                <w:color w:val="000000"/>
                <w:sz w:val="24"/>
              </w:rPr>
              <w:t>Практическая работа № 4. Решение экспериментальных задач по теме "Галогены"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79433E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fecd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Кислород: лабораторные и промышленные способы получения, физические и химические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Озон. Применение кислорода и озона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79433E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Оксиды и пероксиды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79433E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8816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различных типов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79433E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>Сера: нахождение в природе, способы получения, физические и химические свойства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79433E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afae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Сероводород, сульфиды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79433E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875999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Кислородсодержащие соединения серы. Особенности </w:t>
            </w:r>
            <w:r w:rsidRPr="005F0AD8">
              <w:rPr>
                <w:rFonts w:ascii="Times New Roman" w:hAnsi="Times New Roman"/>
                <w:color w:val="000000"/>
                <w:sz w:val="24"/>
              </w:rPr>
              <w:lastRenderedPageBreak/>
              <w:t>свойств серной кислоты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79433E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2548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79433E" w:rsidRDefault="005F0AD8">
            <w:pPr>
              <w:spacing w:after="0"/>
              <w:ind w:left="135"/>
              <w:rPr>
                <w:b/>
              </w:rPr>
            </w:pPr>
            <w:r w:rsidRPr="0079433E">
              <w:rPr>
                <w:rFonts w:ascii="Times New Roman" w:hAnsi="Times New Roman"/>
                <w:b/>
                <w:color w:val="000000"/>
                <w:sz w:val="24"/>
              </w:rPr>
              <w:t>Практическая работа № 5. Решение экспериментальных задач по теме "Сера и её соединения"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79433E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Азот: нахождение в природе, способы получения, физические и химические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Аммиак, нитриды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79433E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badd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2255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>Кислородсодержащие соединения азота. Особенности свойств азотной кислоты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79433E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2965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afe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Применение азота и его соединений. </w:t>
            </w:r>
            <w:r>
              <w:rPr>
                <w:rFonts w:ascii="Times New Roman" w:hAnsi="Times New Roman"/>
                <w:color w:val="000000"/>
                <w:sz w:val="24"/>
              </w:rPr>
              <w:t>Азотные удобрения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79433E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5059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Фосфор: нахождение в природе, способы получения, физические и химические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Фосфиды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фосфин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79433E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>Оксиды фосфора, фосфорсодержа</w:t>
            </w:r>
            <w:r w:rsidRPr="005F0AD8">
              <w:rPr>
                <w:rFonts w:ascii="Times New Roman" w:hAnsi="Times New Roman"/>
                <w:color w:val="000000"/>
                <w:sz w:val="24"/>
              </w:rPr>
              <w:lastRenderedPageBreak/>
              <w:t>щие кислоты. Соли фосфорной кислоты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79433E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429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Применение фосфора и его соединений. </w:t>
            </w:r>
            <w:r>
              <w:rPr>
                <w:rFonts w:ascii="Times New Roman" w:hAnsi="Times New Roman"/>
                <w:color w:val="000000"/>
                <w:sz w:val="24"/>
              </w:rPr>
              <w:t>Фосфорные удобрения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79433E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218070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79433E" w:rsidRDefault="005F0AD8">
            <w:pPr>
              <w:spacing w:after="0"/>
              <w:ind w:left="135"/>
              <w:rPr>
                <w:b/>
              </w:rPr>
            </w:pPr>
            <w:r w:rsidRPr="0079433E">
              <w:rPr>
                <w:rFonts w:ascii="Times New Roman" w:hAnsi="Times New Roman"/>
                <w:b/>
                <w:color w:val="000000"/>
                <w:sz w:val="24"/>
              </w:rPr>
              <w:t>Практическая работа № 6. Решение экспериментальных задач по теме "Азот и фосфор и их соединения"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79433E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/8175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>Углерод: нахождение в природе, аллотропные модификации; физические и химические свойства, применение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79433E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>Оксид углерода(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5F0AD8">
              <w:rPr>
                <w:rFonts w:ascii="Times New Roman" w:hAnsi="Times New Roman"/>
                <w:color w:val="000000"/>
                <w:sz w:val="24"/>
              </w:rPr>
              <w:t>), оксид углерода(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5F0AD8">
              <w:rPr>
                <w:rFonts w:ascii="Times New Roman" w:hAnsi="Times New Roman"/>
                <w:color w:val="000000"/>
                <w:sz w:val="24"/>
              </w:rPr>
              <w:t>), угольная кислота и её соли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79433E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различных типов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79433E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/6029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609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>Кремний: нахождение в природе, способы получения, физические и химические свойства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79433E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/143558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>Оксид кремния(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5F0AD8">
              <w:rPr>
                <w:rFonts w:ascii="Times New Roman" w:hAnsi="Times New Roman"/>
                <w:color w:val="000000"/>
                <w:sz w:val="24"/>
              </w:rPr>
              <w:t>), кремниевая кислота, силикаты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79433E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/3170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>Применение кремния и его соединений. Стекло, его получение, виды стекла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79433E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cdac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/5823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cefb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различных типов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79433E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624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801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>Систематизация и обобщение знаний по теме "Неметаллы"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79433E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79433E" w:rsidRDefault="005F0AD8">
            <w:pPr>
              <w:spacing w:after="0"/>
              <w:ind w:left="135"/>
              <w:rPr>
                <w:b/>
              </w:rPr>
            </w:pPr>
            <w:r w:rsidRPr="0079433E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по теме "Неметаллы"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79433E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0484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>Анализ результатов контрольной работы, коррекция ошибок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79433E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9510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Положение металлов в Периодической системе химических элементов.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строения электронных оболочек атомов металлов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79433E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/9839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Общие физические свойства металлов. Применение </w:t>
            </w:r>
            <w:r w:rsidRPr="005F0AD8">
              <w:rPr>
                <w:rFonts w:ascii="Times New Roman" w:hAnsi="Times New Roman"/>
                <w:color w:val="000000"/>
                <w:sz w:val="24"/>
              </w:rPr>
              <w:lastRenderedPageBreak/>
              <w:t>металлов в быту и технике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79433E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Сплавы металлов. Коррозия металлов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79433E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872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различных типов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79433E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>Электрохимический ряд напряжений металлов. Общие способы получения металлов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79433E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377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металлов </w:t>
            </w:r>
            <w:r>
              <w:rPr>
                <w:rFonts w:ascii="Times New Roman" w:hAnsi="Times New Roman"/>
                <w:color w:val="000000"/>
                <w:sz w:val="24"/>
              </w:rPr>
              <w:t>IA</w:t>
            </w:r>
            <w:r w:rsidRPr="005F0AD8">
              <w:rPr>
                <w:rFonts w:ascii="Times New Roman" w:hAnsi="Times New Roman"/>
                <w:color w:val="000000"/>
                <w:sz w:val="24"/>
              </w:rPr>
              <w:t>-группы Периодической системы химических элементов. Натрий и калий: получение, физические и химические свойства, применение простых веществ и их соединений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79433E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металлов </w:t>
            </w:r>
            <w:r>
              <w:rPr>
                <w:rFonts w:ascii="Times New Roman" w:hAnsi="Times New Roman"/>
                <w:color w:val="000000"/>
                <w:sz w:val="24"/>
              </w:rPr>
              <w:t>IIA</w:t>
            </w: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-группы Периодической системы химических элементов. Магний и кальций: получение, </w:t>
            </w:r>
            <w:r w:rsidRPr="005F0AD8">
              <w:rPr>
                <w:rFonts w:ascii="Times New Roman" w:hAnsi="Times New Roman"/>
                <w:color w:val="000000"/>
                <w:sz w:val="24"/>
              </w:rPr>
              <w:lastRenderedPageBreak/>
              <w:t>физические и химические свойства, применение простых веществ и их соединений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79433E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>Жёсткость воды и способы её устранения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79433E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bfae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>Алюминий: получение, физические и химические свойства, применение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79433E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266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Амфотерные свойства оксида и гидроксида алюминия, </w:t>
            </w:r>
            <w:proofErr w:type="spellStart"/>
            <w:r w:rsidRPr="005F0AD8">
              <w:rPr>
                <w:rFonts w:ascii="Times New Roman" w:hAnsi="Times New Roman"/>
                <w:color w:val="000000"/>
                <w:sz w:val="24"/>
              </w:rPr>
              <w:t>гидроксокомплексы</w:t>
            </w:r>
            <w:proofErr w:type="spellEnd"/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алюминия, их применение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79433E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318</w:t>
              </w:r>
            </w:hyperlink>
          </w:p>
        </w:tc>
      </w:tr>
      <w:tr w:rsidR="0079767E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различных типов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79433E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</w:pPr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79433E" w:rsidRDefault="005F0AD8">
            <w:pPr>
              <w:spacing w:after="0"/>
              <w:ind w:left="135"/>
              <w:rPr>
                <w:b/>
              </w:rPr>
            </w:pPr>
            <w:r w:rsidRPr="0079433E">
              <w:rPr>
                <w:rFonts w:ascii="Times New Roman" w:hAnsi="Times New Roman"/>
                <w:b/>
                <w:color w:val="000000"/>
                <w:sz w:val="24"/>
              </w:rPr>
              <w:t>Практическая работа № 7. Решение экспериментальных задач по теме "Металлы главных подгрупп"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79433E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>Общая характеристика металлов побочных подгрупп (Б-групп) Периодической системы химических элементов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79433E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7431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>Физические и химические свойства хрома и его соединений, их применение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7D5C93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/9911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>Важнейшие соединения марганца. Перманганат калия, его окислительные свойства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7D5C93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/039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>Физические и химические свойства железа и его соединений. Получение и применение сплавов железа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7D5C93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8741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>Физические и химические свойства меди и её соединений, их применение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7D5C93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954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Физические и химические свойства цинка и его соединений, их применение.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Гидроксокомплексы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цинка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7D5C93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7D5C93" w:rsidRDefault="005F0AD8">
            <w:pPr>
              <w:spacing w:after="0"/>
              <w:ind w:left="135"/>
              <w:rPr>
                <w:b/>
              </w:rPr>
            </w:pPr>
            <w:r w:rsidRPr="007D5C93">
              <w:rPr>
                <w:rFonts w:ascii="Times New Roman" w:hAnsi="Times New Roman"/>
                <w:b/>
                <w:color w:val="000000"/>
                <w:sz w:val="24"/>
              </w:rPr>
              <w:t>Практическая работа № 8. Решение экспериментальных задач по теме "Металлы побочных подгрупп"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7D5C93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различных типов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7D5C93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83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>Обобщение и систематизация изученного материала по теме "Металлы"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7D5C93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975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7D5C93" w:rsidRDefault="005F0AD8">
            <w:pPr>
              <w:spacing w:after="0"/>
              <w:ind w:left="135"/>
              <w:rPr>
                <w:b/>
              </w:rPr>
            </w:pPr>
            <w:r w:rsidRPr="007D5C93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по теме "Металлы"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7D5C93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>Анализ результатов контрольной работы, коррекция ошибок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7D5C93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ebff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>Роль химии в обеспечении устойчивого развития человечества. Понятие о научных методах исследования веществ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7D5C93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/080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>Научные принципы организации химического производства. Промышленные способы получения важнейших веществ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7D5C93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>Химическое загрязнение окружающей среды и его последствия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7D5C93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>Химия и здоровье человека. Лекарственные средства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7D5C93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6552721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>Химия пищи. Роль химии в обеспечении пищевой безопасности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7D5C93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>Косметические и парфюмерные средства. Бытовая химия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7D5C93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>Химия в строительстве. Важнейшие строительные и конструкционные материалы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7D5C93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69003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>Химия в сельском хозяйстве. Органические и минеральные удобрения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7D5C93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39587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9767E" w:rsidRPr="0043337D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>Систематизация и обобщение знаний по теме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79767E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79767E" w:rsidRPr="007D5C93" w:rsidRDefault="0079767E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979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0AD8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7976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67E" w:rsidRPr="005F0AD8" w:rsidRDefault="005F0AD8">
            <w:pPr>
              <w:spacing w:after="0"/>
              <w:ind w:left="135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 w:rsidRPr="005F0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79767E" w:rsidRDefault="005F0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767E" w:rsidRDefault="0079767E"/>
        </w:tc>
      </w:tr>
    </w:tbl>
    <w:p w:rsidR="0079767E" w:rsidRPr="005F0AD8" w:rsidRDefault="0079767E" w:rsidP="00F108F9">
      <w:pPr>
        <w:spacing w:before="199" w:after="199"/>
        <w:sectPr w:rsidR="0079767E" w:rsidRPr="005F0AD8">
          <w:pgSz w:w="11906" w:h="16383"/>
          <w:pgMar w:top="1134" w:right="850" w:bottom="1134" w:left="1701" w:header="720" w:footer="720" w:gutter="0"/>
          <w:cols w:space="720"/>
        </w:sectPr>
      </w:pPr>
      <w:bookmarkStart w:id="9" w:name="block-61245937"/>
      <w:bookmarkEnd w:id="8"/>
    </w:p>
    <w:p w:rsidR="0079767E" w:rsidRPr="005F0AD8" w:rsidRDefault="005F0AD8" w:rsidP="00F108F9">
      <w:pPr>
        <w:spacing w:after="0"/>
      </w:pPr>
      <w:bookmarkStart w:id="10" w:name="block-61245936"/>
      <w:bookmarkEnd w:id="9"/>
      <w:r w:rsidRPr="005F0AD8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9767E" w:rsidRPr="005F0AD8" w:rsidRDefault="005F0AD8">
      <w:pPr>
        <w:spacing w:after="0" w:line="480" w:lineRule="auto"/>
        <w:ind w:left="120"/>
      </w:pPr>
      <w:r w:rsidRPr="005F0AD8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9767E" w:rsidRPr="005F0AD8" w:rsidRDefault="005F0AD8">
      <w:pPr>
        <w:spacing w:after="0" w:line="480" w:lineRule="auto"/>
        <w:ind w:left="120"/>
      </w:pPr>
      <w:bookmarkStart w:id="11" w:name="d6f46dc2-be26-4fd5-bdfb-1aeb59ee511e"/>
      <w:r w:rsidRPr="005F0AD8">
        <w:rPr>
          <w:rFonts w:ascii="Times New Roman" w:hAnsi="Times New Roman"/>
          <w:color w:val="000000"/>
          <w:sz w:val="28"/>
        </w:rPr>
        <w:t>• Химия; 11 класс</w:t>
      </w:r>
      <w:proofErr w:type="gramStart"/>
      <w:r w:rsidRPr="005F0AD8">
        <w:rPr>
          <w:rFonts w:ascii="Times New Roman" w:hAnsi="Times New Roman"/>
          <w:color w:val="000000"/>
          <w:sz w:val="28"/>
        </w:rPr>
        <w:t>.</w:t>
      </w:r>
      <w:proofErr w:type="gramEnd"/>
      <w:r w:rsidRPr="005F0AD8">
        <w:rPr>
          <w:rFonts w:ascii="Times New Roman" w:hAnsi="Times New Roman"/>
          <w:color w:val="000000"/>
          <w:sz w:val="28"/>
        </w:rPr>
        <w:t xml:space="preserve"> углубленное обучение Еремин В.В., Кузьменко Н.Е., Дроздов А.А., и др.; под редакцией Лунина В.В. Общество с ограниченной ответственностью «ДРОФА»; Акционерное общество «Издательство «Просвещение» </w:t>
      </w:r>
      <w:bookmarkEnd w:id="11"/>
    </w:p>
    <w:p w:rsidR="0079767E" w:rsidRPr="005F0AD8" w:rsidRDefault="005F0AD8">
      <w:pPr>
        <w:spacing w:after="0" w:line="480" w:lineRule="auto"/>
        <w:ind w:left="120"/>
      </w:pPr>
      <w:bookmarkStart w:id="12" w:name="aa156d01-3bc8-422c-b51e-0bda19462bbc"/>
      <w:r w:rsidRPr="005F0AD8">
        <w:rPr>
          <w:rFonts w:ascii="Times New Roman" w:hAnsi="Times New Roman"/>
          <w:color w:val="000000"/>
          <w:sz w:val="28"/>
        </w:rPr>
        <w:t xml:space="preserve">Химия. Дидактический материал. 10-11 классы А.М. </w:t>
      </w:r>
      <w:proofErr w:type="spellStart"/>
      <w:r w:rsidRPr="005F0AD8">
        <w:rPr>
          <w:rFonts w:ascii="Times New Roman" w:hAnsi="Times New Roman"/>
          <w:color w:val="000000"/>
          <w:sz w:val="28"/>
        </w:rPr>
        <w:t>Радецкий</w:t>
      </w:r>
      <w:bookmarkEnd w:id="12"/>
      <w:proofErr w:type="spellEnd"/>
    </w:p>
    <w:p w:rsidR="0079767E" w:rsidRPr="005F0AD8" w:rsidRDefault="0079767E">
      <w:pPr>
        <w:spacing w:after="0"/>
        <w:ind w:left="120"/>
      </w:pPr>
    </w:p>
    <w:p w:rsidR="0079767E" w:rsidRPr="005F0AD8" w:rsidRDefault="005F0AD8">
      <w:pPr>
        <w:spacing w:after="0" w:line="480" w:lineRule="auto"/>
        <w:ind w:left="120"/>
      </w:pPr>
      <w:r w:rsidRPr="005F0AD8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9767E" w:rsidRPr="005F0AD8" w:rsidRDefault="005F0AD8">
      <w:pPr>
        <w:spacing w:after="0" w:line="480" w:lineRule="auto"/>
        <w:ind w:left="120"/>
      </w:pPr>
      <w:r w:rsidRPr="005F0AD8">
        <w:rPr>
          <w:rFonts w:ascii="Times New Roman" w:hAnsi="Times New Roman"/>
          <w:color w:val="000000"/>
          <w:sz w:val="28"/>
        </w:rPr>
        <w:t>Химия 10-11 классы: методическое пособие для учителя</w:t>
      </w:r>
      <w:r w:rsidRPr="005F0AD8">
        <w:rPr>
          <w:sz w:val="28"/>
        </w:rPr>
        <w:br/>
      </w:r>
      <w:r w:rsidRPr="005F0AD8">
        <w:rPr>
          <w:rFonts w:ascii="Times New Roman" w:hAnsi="Times New Roman"/>
          <w:color w:val="000000"/>
          <w:sz w:val="28"/>
        </w:rPr>
        <w:t xml:space="preserve"> Авторы: Остроумов И.Г. / Габриелян О.С.</w:t>
      </w:r>
      <w:r w:rsidRPr="005F0AD8">
        <w:rPr>
          <w:sz w:val="28"/>
        </w:rPr>
        <w:br/>
      </w:r>
      <w:r w:rsidRPr="005F0AD8">
        <w:rPr>
          <w:rFonts w:ascii="Times New Roman" w:hAnsi="Times New Roman"/>
          <w:color w:val="000000"/>
          <w:sz w:val="28"/>
        </w:rPr>
        <w:t xml:space="preserve"> Проверочные работы по химии в 8-11 классах: пособие для учителя/А.М. </w:t>
      </w:r>
      <w:proofErr w:type="spellStart"/>
      <w:r w:rsidRPr="005F0AD8">
        <w:rPr>
          <w:rFonts w:ascii="Times New Roman" w:hAnsi="Times New Roman"/>
          <w:color w:val="000000"/>
          <w:sz w:val="28"/>
        </w:rPr>
        <w:t>Радецкий</w:t>
      </w:r>
      <w:proofErr w:type="spellEnd"/>
      <w:r w:rsidRPr="005F0AD8">
        <w:rPr>
          <w:rFonts w:ascii="Times New Roman" w:hAnsi="Times New Roman"/>
          <w:color w:val="000000"/>
          <w:sz w:val="28"/>
        </w:rPr>
        <w:t>.-М. Просвещение,2008.</w:t>
      </w:r>
      <w:r w:rsidRPr="005F0AD8">
        <w:rPr>
          <w:sz w:val="28"/>
        </w:rPr>
        <w:br/>
      </w:r>
      <w:r w:rsidRPr="005F0AD8">
        <w:rPr>
          <w:rFonts w:ascii="Times New Roman" w:hAnsi="Times New Roman"/>
          <w:color w:val="000000"/>
          <w:sz w:val="28"/>
        </w:rPr>
        <w:t xml:space="preserve"> Химия. Углубленный уровень. 10 класс. Методическое пособие авторы: Ерёмин В.В.</w:t>
      </w:r>
      <w:r w:rsidRPr="005F0AD8">
        <w:rPr>
          <w:sz w:val="28"/>
        </w:rPr>
        <w:br/>
      </w:r>
      <w:r w:rsidRPr="005F0AD8">
        <w:rPr>
          <w:rFonts w:ascii="Times New Roman" w:hAnsi="Times New Roman"/>
          <w:color w:val="000000"/>
          <w:sz w:val="28"/>
        </w:rPr>
        <w:t xml:space="preserve"> Габриелян, Сладков: Химия. 10 класс. Методическое пособие к учебнику О.С. Габриеляна. ВЕРТИКАЛЬ. ФГОС</w:t>
      </w:r>
      <w:bookmarkStart w:id="13" w:name="2ddfae2e-4918-4d3c-9f49-e7bdce021983"/>
      <w:bookmarkEnd w:id="13"/>
    </w:p>
    <w:p w:rsidR="0079767E" w:rsidRPr="005F0AD8" w:rsidRDefault="0079767E">
      <w:pPr>
        <w:spacing w:after="0"/>
        <w:ind w:left="120"/>
      </w:pPr>
    </w:p>
    <w:p w:rsidR="0079767E" w:rsidRPr="005F0AD8" w:rsidRDefault="005F0AD8">
      <w:pPr>
        <w:spacing w:after="0" w:line="480" w:lineRule="auto"/>
        <w:ind w:left="120"/>
      </w:pPr>
      <w:r w:rsidRPr="005F0AD8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79767E" w:rsidRPr="005F0AD8" w:rsidRDefault="005F0AD8">
      <w:pPr>
        <w:spacing w:after="0" w:line="480" w:lineRule="auto"/>
        <w:ind w:left="120"/>
      </w:pPr>
      <w:r w:rsidRPr="005F0AD8">
        <w:rPr>
          <w:rFonts w:ascii="Times New Roman" w:hAnsi="Times New Roman"/>
          <w:color w:val="000000"/>
          <w:sz w:val="28"/>
        </w:rPr>
        <w:t>Библиотека ЦОК</w:t>
      </w:r>
      <w:r w:rsidRPr="005F0AD8">
        <w:rPr>
          <w:sz w:val="28"/>
        </w:rPr>
        <w:br/>
      </w:r>
      <w:r w:rsidRPr="005F0AD8">
        <w:rPr>
          <w:rFonts w:ascii="Times New Roman" w:hAnsi="Times New Roman"/>
          <w:color w:val="000000"/>
          <w:sz w:val="28"/>
        </w:rPr>
        <w:t xml:space="preserve"> Урок (РЭШ)</w:t>
      </w:r>
      <w:r w:rsidRPr="005F0AD8">
        <w:rPr>
          <w:sz w:val="28"/>
        </w:rPr>
        <w:br/>
      </w:r>
      <w:r w:rsidRPr="005F0AD8">
        <w:rPr>
          <w:rFonts w:ascii="Times New Roman" w:hAnsi="Times New Roman"/>
          <w:color w:val="000000"/>
          <w:sz w:val="28"/>
        </w:rPr>
        <w:t xml:space="preserve"> Урок(</w:t>
      </w:r>
      <w:proofErr w:type="spellStart"/>
      <w:r w:rsidRPr="005F0AD8">
        <w:rPr>
          <w:rFonts w:ascii="Times New Roman" w:hAnsi="Times New Roman"/>
          <w:color w:val="000000"/>
          <w:sz w:val="28"/>
        </w:rPr>
        <w:t>Нспортал</w:t>
      </w:r>
      <w:proofErr w:type="spellEnd"/>
      <w:r w:rsidRPr="005F0AD8">
        <w:rPr>
          <w:rFonts w:ascii="Times New Roman" w:hAnsi="Times New Roman"/>
          <w:color w:val="000000"/>
          <w:sz w:val="28"/>
        </w:rPr>
        <w:t>)</w:t>
      </w:r>
      <w:r w:rsidRPr="005F0AD8">
        <w:rPr>
          <w:sz w:val="28"/>
        </w:rPr>
        <w:br/>
      </w:r>
      <w:r w:rsidRPr="005F0AD8">
        <w:rPr>
          <w:rFonts w:ascii="Times New Roman" w:hAnsi="Times New Roman"/>
          <w:color w:val="000000"/>
          <w:sz w:val="28"/>
        </w:rPr>
        <w:lastRenderedPageBreak/>
        <w:t xml:space="preserve"> </w:t>
      </w:r>
      <w:proofErr w:type="spellStart"/>
      <w:r w:rsidRPr="005F0AD8">
        <w:rPr>
          <w:rFonts w:ascii="Times New Roman" w:hAnsi="Times New Roman"/>
          <w:color w:val="000000"/>
          <w:sz w:val="28"/>
        </w:rPr>
        <w:t>ЯКласс</w:t>
      </w:r>
      <w:proofErr w:type="spellEnd"/>
      <w:r w:rsidRPr="005F0AD8">
        <w:rPr>
          <w:sz w:val="28"/>
        </w:rPr>
        <w:br/>
      </w:r>
      <w:r w:rsidRPr="005F0AD8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5F0AD8">
        <w:rPr>
          <w:rFonts w:ascii="Times New Roman" w:hAnsi="Times New Roman"/>
          <w:color w:val="000000"/>
          <w:sz w:val="28"/>
        </w:rPr>
        <w:t>Видеоурок</w:t>
      </w:r>
      <w:proofErr w:type="spellEnd"/>
      <w:r w:rsidRPr="005F0AD8">
        <w:rPr>
          <w:rFonts w:ascii="Times New Roman" w:hAnsi="Times New Roman"/>
          <w:color w:val="000000"/>
          <w:sz w:val="28"/>
        </w:rPr>
        <w:t>(ИНТЕРУРОК)</w:t>
      </w:r>
      <w:r w:rsidRPr="005F0AD8">
        <w:rPr>
          <w:sz w:val="28"/>
        </w:rPr>
        <w:br/>
      </w:r>
      <w:r w:rsidRPr="005F0AD8">
        <w:rPr>
          <w:rFonts w:ascii="Times New Roman" w:hAnsi="Times New Roman"/>
          <w:color w:val="000000"/>
          <w:sz w:val="28"/>
        </w:rPr>
        <w:t xml:space="preserve"> Федеральный центр информационно-образовательных ресурсов-</w:t>
      </w:r>
      <w:r>
        <w:rPr>
          <w:rFonts w:ascii="Times New Roman" w:hAnsi="Times New Roman"/>
          <w:color w:val="000000"/>
          <w:sz w:val="28"/>
        </w:rPr>
        <w:t>http</w:t>
      </w:r>
      <w:r w:rsidRPr="005F0AD8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fcior</w:t>
      </w:r>
      <w:r w:rsidRPr="005F0AD8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5F0AD8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F0AD8">
        <w:rPr>
          <w:sz w:val="28"/>
        </w:rPr>
        <w:br/>
      </w:r>
      <w:r w:rsidRPr="005F0AD8">
        <w:rPr>
          <w:rFonts w:ascii="Times New Roman" w:hAnsi="Times New Roman"/>
          <w:color w:val="000000"/>
          <w:sz w:val="28"/>
        </w:rPr>
        <w:t xml:space="preserve"> «Единая коллекция Цифровых Образовательных Ресурсов» (набор цифровых ресурсов к</w:t>
      </w:r>
      <w:r w:rsidRPr="005F0AD8">
        <w:rPr>
          <w:sz w:val="28"/>
        </w:rPr>
        <w:br/>
      </w:r>
      <w:r w:rsidRPr="005F0AD8">
        <w:rPr>
          <w:rFonts w:ascii="Times New Roman" w:hAnsi="Times New Roman"/>
          <w:color w:val="000000"/>
          <w:sz w:val="28"/>
        </w:rPr>
        <w:t xml:space="preserve"> учебникам О.С. Габриеляна) (</w:t>
      </w:r>
      <w:r>
        <w:rPr>
          <w:rFonts w:ascii="Times New Roman" w:hAnsi="Times New Roman"/>
          <w:color w:val="000000"/>
          <w:sz w:val="28"/>
        </w:rPr>
        <w:t>http</w:t>
      </w:r>
      <w:r w:rsidRPr="005F0AD8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5F0AD8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5F0AD8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5F0AD8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F0AD8">
        <w:rPr>
          <w:rFonts w:ascii="Times New Roman" w:hAnsi="Times New Roman"/>
          <w:color w:val="000000"/>
          <w:sz w:val="28"/>
        </w:rPr>
        <w:t>/).</w:t>
      </w:r>
      <w:r w:rsidRPr="005F0AD8">
        <w:rPr>
          <w:sz w:val="28"/>
        </w:rPr>
        <w:br/>
      </w:r>
      <w:r w:rsidRPr="005F0AD8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F0AD8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him</w:t>
      </w:r>
      <w:r w:rsidRPr="005F0AD8">
        <w:rPr>
          <w:rFonts w:ascii="Times New Roman" w:hAnsi="Times New Roman"/>
          <w:color w:val="000000"/>
          <w:sz w:val="28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5F0AD8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F0AD8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5F0AD8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php</w:t>
      </w:r>
      <w:r w:rsidRPr="005F0AD8">
        <w:rPr>
          <w:rFonts w:ascii="Times New Roman" w:hAnsi="Times New Roman"/>
          <w:color w:val="000000"/>
          <w:sz w:val="28"/>
        </w:rPr>
        <w:t>– журнал «Химия».</w:t>
      </w:r>
      <w:r w:rsidRPr="005F0AD8">
        <w:rPr>
          <w:sz w:val="28"/>
        </w:rPr>
        <w:br/>
      </w:r>
      <w:r w:rsidRPr="005F0AD8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F0AD8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him</w:t>
      </w:r>
      <w:r w:rsidRPr="005F0AD8">
        <w:rPr>
          <w:rFonts w:ascii="Times New Roman" w:hAnsi="Times New Roman"/>
          <w:color w:val="000000"/>
          <w:sz w:val="28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5F0AD8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F0AD8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urok</w:t>
      </w:r>
      <w:r w:rsidRPr="005F0AD8">
        <w:rPr>
          <w:rFonts w:ascii="Times New Roman" w:hAnsi="Times New Roman"/>
          <w:color w:val="000000"/>
          <w:sz w:val="28"/>
        </w:rPr>
        <w:t>/-Материалы к уроку.</w:t>
      </w:r>
      <w:r w:rsidRPr="005F0AD8">
        <w:rPr>
          <w:sz w:val="28"/>
        </w:rPr>
        <w:br/>
      </w:r>
      <w:r w:rsidRPr="005F0AD8">
        <w:rPr>
          <w:sz w:val="28"/>
        </w:rPr>
        <w:br/>
      </w:r>
      <w:bookmarkStart w:id="14" w:name="ca3a8a2f-2320-4cd9-ab66-fb7eb8fe8f07"/>
      <w:bookmarkEnd w:id="14"/>
    </w:p>
    <w:p w:rsidR="0079767E" w:rsidRPr="005F0AD8" w:rsidRDefault="0079767E">
      <w:pPr>
        <w:sectPr w:rsidR="0079767E" w:rsidRPr="005F0AD8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5F0AD8" w:rsidRPr="005F0AD8" w:rsidRDefault="005F0AD8"/>
    <w:sectPr w:rsidR="005F0AD8" w:rsidRPr="005F0AD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A00EEB"/>
    <w:multiLevelType w:val="multilevel"/>
    <w:tmpl w:val="FF54ED2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9B36C16"/>
    <w:multiLevelType w:val="multilevel"/>
    <w:tmpl w:val="98D6DA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FEC76DD"/>
    <w:multiLevelType w:val="multilevel"/>
    <w:tmpl w:val="A2622B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DD366EB"/>
    <w:multiLevelType w:val="multilevel"/>
    <w:tmpl w:val="4AC4A7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67E"/>
    <w:rsid w:val="0007410C"/>
    <w:rsid w:val="002B602F"/>
    <w:rsid w:val="0043337D"/>
    <w:rsid w:val="00474145"/>
    <w:rsid w:val="005F0AD8"/>
    <w:rsid w:val="0079433E"/>
    <w:rsid w:val="0079767E"/>
    <w:rsid w:val="007D5C93"/>
    <w:rsid w:val="00A1721D"/>
    <w:rsid w:val="00AE573D"/>
    <w:rsid w:val="00BB2C52"/>
    <w:rsid w:val="00F1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4B3CA"/>
  <w15:docId w15:val="{13A0270A-31DE-425F-9205-076C7666F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328e653a" TargetMode="External"/><Relationship Id="rId21" Type="http://schemas.openxmlformats.org/officeDocument/2006/relationships/hyperlink" Target="https://m.edsoo.ru/3d2ca093" TargetMode="External"/><Relationship Id="rId42" Type="http://schemas.openxmlformats.org/officeDocument/2006/relationships/hyperlink" Target="https://m.edsoo.ru/fb691387" TargetMode="External"/><Relationship Id="rId47" Type="http://schemas.openxmlformats.org/officeDocument/2006/relationships/hyperlink" Target="https://m.edsoo.ru/a8a0a930" TargetMode="External"/><Relationship Id="rId63" Type="http://schemas.openxmlformats.org/officeDocument/2006/relationships/hyperlink" Target="https://m.edsoo.ru/e2965afe" TargetMode="External"/><Relationship Id="rId68" Type="http://schemas.openxmlformats.org/officeDocument/2006/relationships/hyperlink" Target="https://m.edsoo.ru/8175ac3f" TargetMode="External"/><Relationship Id="rId84" Type="http://schemas.openxmlformats.org/officeDocument/2006/relationships/hyperlink" Target="https://m.edsoo.ru/94eb377a" TargetMode="External"/><Relationship Id="rId89" Type="http://schemas.openxmlformats.org/officeDocument/2006/relationships/hyperlink" Target="https://m.edsoo.ru/5d12d318" TargetMode="External"/><Relationship Id="rId112" Type="http://schemas.openxmlformats.org/officeDocument/2006/relationships/theme" Target="theme/theme1.xml"/><Relationship Id="rId16" Type="http://schemas.openxmlformats.org/officeDocument/2006/relationships/hyperlink" Target="https://m.edsoo.ru/a0764b24" TargetMode="External"/><Relationship Id="rId107" Type="http://schemas.openxmlformats.org/officeDocument/2006/relationships/hyperlink" Target="https://m.edsoo.ru/da42d5a9" TargetMode="External"/><Relationship Id="rId11" Type="http://schemas.openxmlformats.org/officeDocument/2006/relationships/hyperlink" Target="https://m.edsoo.ru/59c112ee" TargetMode="External"/><Relationship Id="rId32" Type="http://schemas.openxmlformats.org/officeDocument/2006/relationships/hyperlink" Target="https://m.edsoo.ru/d1db86da" TargetMode="External"/><Relationship Id="rId37" Type="http://schemas.openxmlformats.org/officeDocument/2006/relationships/hyperlink" Target="https://m.edsoo.ru/5f766bdf" TargetMode="External"/><Relationship Id="rId53" Type="http://schemas.openxmlformats.org/officeDocument/2006/relationships/hyperlink" Target="https://m.edsoo.ru/6971aca4" TargetMode="External"/><Relationship Id="rId58" Type="http://schemas.openxmlformats.org/officeDocument/2006/relationships/hyperlink" Target="https://m.edsoo.ru/46afae16" TargetMode="External"/><Relationship Id="rId74" Type="http://schemas.openxmlformats.org/officeDocument/2006/relationships/hyperlink" Target="https://m.edsoo.ru/393cdac0" TargetMode="External"/><Relationship Id="rId79" Type="http://schemas.openxmlformats.org/officeDocument/2006/relationships/hyperlink" Target="https://m.edsoo.ru/2b7e9510" TargetMode="External"/><Relationship Id="rId102" Type="http://schemas.openxmlformats.org/officeDocument/2006/relationships/hyperlink" Target="https://m.edsoo.ru/080fe1f0" TargetMode="External"/><Relationship Id="rId5" Type="http://schemas.openxmlformats.org/officeDocument/2006/relationships/hyperlink" Target="https://m.edsoo.ru/2dd57f24" TargetMode="External"/><Relationship Id="rId90" Type="http://schemas.openxmlformats.org/officeDocument/2006/relationships/hyperlink" Target="https://m.edsoo.ru/27a4af43" TargetMode="External"/><Relationship Id="rId95" Type="http://schemas.openxmlformats.org/officeDocument/2006/relationships/hyperlink" Target="https://m.edsoo.ru/2bc0f954" TargetMode="External"/><Relationship Id="rId22" Type="http://schemas.openxmlformats.org/officeDocument/2006/relationships/hyperlink" Target="https://m.edsoo.ru/8c66b12a" TargetMode="External"/><Relationship Id="rId27" Type="http://schemas.openxmlformats.org/officeDocument/2006/relationships/hyperlink" Target="https://m.edsoo.ru/785e0ab4" TargetMode="External"/><Relationship Id="rId43" Type="http://schemas.openxmlformats.org/officeDocument/2006/relationships/hyperlink" Target="https://m.edsoo.ru/93fb97d2" TargetMode="External"/><Relationship Id="rId48" Type="http://schemas.openxmlformats.org/officeDocument/2006/relationships/hyperlink" Target="https://m.edsoo.ru/8ca2dcad" TargetMode="External"/><Relationship Id="rId64" Type="http://schemas.openxmlformats.org/officeDocument/2006/relationships/hyperlink" Target="https://m.edsoo.ru/129f5059" TargetMode="External"/><Relationship Id="rId69" Type="http://schemas.openxmlformats.org/officeDocument/2006/relationships/hyperlink" Target="https://m.edsoo.ru/1eb19f9e" TargetMode="External"/><Relationship Id="rId80" Type="http://schemas.openxmlformats.org/officeDocument/2006/relationships/hyperlink" Target="https://m.edsoo.ru/9839c16c" TargetMode="External"/><Relationship Id="rId85" Type="http://schemas.openxmlformats.org/officeDocument/2006/relationships/hyperlink" Target="https://m.edsoo.ru/e12c26b3" TargetMode="External"/><Relationship Id="rId12" Type="http://schemas.openxmlformats.org/officeDocument/2006/relationships/hyperlink" Target="https://m.edsoo.ru/b4d9fffa" TargetMode="External"/><Relationship Id="rId17" Type="http://schemas.openxmlformats.org/officeDocument/2006/relationships/hyperlink" Target="https://m.edsoo.ru/16957c01" TargetMode="External"/><Relationship Id="rId33" Type="http://schemas.openxmlformats.org/officeDocument/2006/relationships/hyperlink" Target="https://m.edsoo.ru/87b13954" TargetMode="External"/><Relationship Id="rId38" Type="http://schemas.openxmlformats.org/officeDocument/2006/relationships/hyperlink" Target="https://m.edsoo.ru/3966ca89" TargetMode="External"/><Relationship Id="rId59" Type="http://schemas.openxmlformats.org/officeDocument/2006/relationships/hyperlink" Target="https://m.edsoo.ru/7c875999" TargetMode="External"/><Relationship Id="rId103" Type="http://schemas.openxmlformats.org/officeDocument/2006/relationships/hyperlink" Target="https://m.edsoo.ru/2e45a44f" TargetMode="External"/><Relationship Id="rId108" Type="http://schemas.openxmlformats.org/officeDocument/2006/relationships/hyperlink" Target="https://m.edsoo.ru/61e69003" TargetMode="External"/><Relationship Id="rId54" Type="http://schemas.openxmlformats.org/officeDocument/2006/relationships/hyperlink" Target="https://m.edsoo.ru/8b26fecd" TargetMode="External"/><Relationship Id="rId70" Type="http://schemas.openxmlformats.org/officeDocument/2006/relationships/hyperlink" Target="https://m.edsoo.ru/dba58adf" TargetMode="External"/><Relationship Id="rId75" Type="http://schemas.openxmlformats.org/officeDocument/2006/relationships/hyperlink" Target="https://m.edsoo.ru/5823cefb" TargetMode="External"/><Relationship Id="rId91" Type="http://schemas.openxmlformats.org/officeDocument/2006/relationships/hyperlink" Target="https://m.edsoo.ru/610d7431" TargetMode="External"/><Relationship Id="rId96" Type="http://schemas.openxmlformats.org/officeDocument/2006/relationships/hyperlink" Target="https://m.edsoo.ru/b1f2bea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2dd57f24" TargetMode="External"/><Relationship Id="rId15" Type="http://schemas.openxmlformats.org/officeDocument/2006/relationships/hyperlink" Target="https://m.edsoo.ru/8149e846" TargetMode="External"/><Relationship Id="rId23" Type="http://schemas.openxmlformats.org/officeDocument/2006/relationships/hyperlink" Target="https://m.edsoo.ru/e167635b" TargetMode="External"/><Relationship Id="rId28" Type="http://schemas.openxmlformats.org/officeDocument/2006/relationships/hyperlink" Target="https://m.edsoo.ru/bf9e108d" TargetMode="External"/><Relationship Id="rId36" Type="http://schemas.openxmlformats.org/officeDocument/2006/relationships/hyperlink" Target="https://m.edsoo.ru/3bf34e17" TargetMode="External"/><Relationship Id="rId49" Type="http://schemas.openxmlformats.org/officeDocument/2006/relationships/hyperlink" Target="https://m.edsoo.ru/ef92c91c" TargetMode="External"/><Relationship Id="rId57" Type="http://schemas.openxmlformats.org/officeDocument/2006/relationships/hyperlink" Target="https://m.edsoo.ru/2b6d8b4b" TargetMode="External"/><Relationship Id="rId106" Type="http://schemas.openxmlformats.org/officeDocument/2006/relationships/hyperlink" Target="https://m.edsoo.ru/1f7b5bd2" TargetMode="External"/><Relationship Id="rId10" Type="http://schemas.openxmlformats.org/officeDocument/2006/relationships/hyperlink" Target="https://m.edsoo.ru/2dd57f24" TargetMode="External"/><Relationship Id="rId31" Type="http://schemas.openxmlformats.org/officeDocument/2006/relationships/hyperlink" Target="https://m.edsoo.ru/6335cdd2" TargetMode="External"/><Relationship Id="rId44" Type="http://schemas.openxmlformats.org/officeDocument/2006/relationships/hyperlink" Target="https://m.edsoo.ru/5a859d16" TargetMode="External"/><Relationship Id="rId52" Type="http://schemas.openxmlformats.org/officeDocument/2006/relationships/hyperlink" Target="https://m.edsoo.ru/6b3255e6" TargetMode="External"/><Relationship Id="rId60" Type="http://schemas.openxmlformats.org/officeDocument/2006/relationships/hyperlink" Target="https://m.edsoo.ru/8cfa2548" TargetMode="External"/><Relationship Id="rId65" Type="http://schemas.openxmlformats.org/officeDocument/2006/relationships/hyperlink" Target="https://m.edsoo.ru/9a6b43ec" TargetMode="External"/><Relationship Id="rId73" Type="http://schemas.openxmlformats.org/officeDocument/2006/relationships/hyperlink" Target="https://m.edsoo.ru/3170e7b1" TargetMode="External"/><Relationship Id="rId78" Type="http://schemas.openxmlformats.org/officeDocument/2006/relationships/hyperlink" Target="https://m.edsoo.ru/d0484c76" TargetMode="External"/><Relationship Id="rId81" Type="http://schemas.openxmlformats.org/officeDocument/2006/relationships/hyperlink" Target="https://m.edsoo.ru/51dac9d3" TargetMode="External"/><Relationship Id="rId86" Type="http://schemas.openxmlformats.org/officeDocument/2006/relationships/hyperlink" Target="https://m.edsoo.ru/7c3e49c0" TargetMode="External"/><Relationship Id="rId94" Type="http://schemas.openxmlformats.org/officeDocument/2006/relationships/hyperlink" Target="https://m.edsoo.ru/1b7f8741" TargetMode="External"/><Relationship Id="rId99" Type="http://schemas.openxmlformats.org/officeDocument/2006/relationships/hyperlink" Target="https://m.edsoo.ru/e91fe975" TargetMode="External"/><Relationship Id="rId101" Type="http://schemas.openxmlformats.org/officeDocument/2006/relationships/hyperlink" Target="https://m.edsoo.ru/9ebff2f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2dd57f24" TargetMode="External"/><Relationship Id="rId13" Type="http://schemas.openxmlformats.org/officeDocument/2006/relationships/hyperlink" Target="https://m.edsoo.ru/61294af9" TargetMode="External"/><Relationship Id="rId18" Type="http://schemas.openxmlformats.org/officeDocument/2006/relationships/hyperlink" Target="https://m.edsoo.ru/f8468927" TargetMode="External"/><Relationship Id="rId39" Type="http://schemas.openxmlformats.org/officeDocument/2006/relationships/hyperlink" Target="https://m.edsoo.ru/09d5a9bd" TargetMode="External"/><Relationship Id="rId109" Type="http://schemas.openxmlformats.org/officeDocument/2006/relationships/hyperlink" Target="https://m.edsoo.ru/fd39587d" TargetMode="External"/><Relationship Id="rId34" Type="http://schemas.openxmlformats.org/officeDocument/2006/relationships/hyperlink" Target="https://m.edsoo.ru/1faca1d1" TargetMode="External"/><Relationship Id="rId50" Type="http://schemas.openxmlformats.org/officeDocument/2006/relationships/hyperlink" Target="https://m.edsoo.ru/0aa8f613" TargetMode="External"/><Relationship Id="rId55" Type="http://schemas.openxmlformats.org/officeDocument/2006/relationships/hyperlink" Target="https://m.edsoo.ru/c8abc36a" TargetMode="External"/><Relationship Id="rId76" Type="http://schemas.openxmlformats.org/officeDocument/2006/relationships/hyperlink" Target="https://m.edsoo.ru/b624f801" TargetMode="External"/><Relationship Id="rId97" Type="http://schemas.openxmlformats.org/officeDocument/2006/relationships/hyperlink" Target="https://m.edsoo.ru/a6e352ea" TargetMode="External"/><Relationship Id="rId104" Type="http://schemas.openxmlformats.org/officeDocument/2006/relationships/hyperlink" Target="https://m.edsoo.ru/9f11bf51" TargetMode="External"/><Relationship Id="rId7" Type="http://schemas.openxmlformats.org/officeDocument/2006/relationships/hyperlink" Target="https://m.edsoo.ru/2dd57f24" TargetMode="External"/><Relationship Id="rId71" Type="http://schemas.openxmlformats.org/officeDocument/2006/relationships/hyperlink" Target="https://m.edsoo.ru/6029b609" TargetMode="External"/><Relationship Id="rId92" Type="http://schemas.openxmlformats.org/officeDocument/2006/relationships/hyperlink" Target="https://m.edsoo.ru/9911bef3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d2c6a3a" TargetMode="External"/><Relationship Id="rId24" Type="http://schemas.openxmlformats.org/officeDocument/2006/relationships/hyperlink" Target="https://m.edsoo.ru/da2c70e4" TargetMode="External"/><Relationship Id="rId40" Type="http://schemas.openxmlformats.org/officeDocument/2006/relationships/hyperlink" Target="https://m.edsoo.ru/2e3daeb0" TargetMode="External"/><Relationship Id="rId45" Type="http://schemas.openxmlformats.org/officeDocument/2006/relationships/hyperlink" Target="https://m.edsoo.ru/5afa265d" TargetMode="External"/><Relationship Id="rId66" Type="http://schemas.openxmlformats.org/officeDocument/2006/relationships/hyperlink" Target="https://m.edsoo.ru/c7a2d429" TargetMode="External"/><Relationship Id="rId87" Type="http://schemas.openxmlformats.org/officeDocument/2006/relationships/hyperlink" Target="https://m.edsoo.ru/c74bfae9" TargetMode="External"/><Relationship Id="rId110" Type="http://schemas.openxmlformats.org/officeDocument/2006/relationships/hyperlink" Target="https://m.edsoo.ru/db979c70" TargetMode="External"/><Relationship Id="rId61" Type="http://schemas.openxmlformats.org/officeDocument/2006/relationships/hyperlink" Target="https://m.edsoo.ru/0afb05e4" TargetMode="External"/><Relationship Id="rId82" Type="http://schemas.openxmlformats.org/officeDocument/2006/relationships/hyperlink" Target="https://m.edsoo.ru/42b872e3" TargetMode="External"/><Relationship Id="rId19" Type="http://schemas.openxmlformats.org/officeDocument/2006/relationships/hyperlink" Target="https://m.edsoo.ru/8fad2942" TargetMode="External"/><Relationship Id="rId14" Type="http://schemas.openxmlformats.org/officeDocument/2006/relationships/hyperlink" Target="https://m.edsoo.ru/f5f750fe" TargetMode="External"/><Relationship Id="rId30" Type="http://schemas.openxmlformats.org/officeDocument/2006/relationships/hyperlink" Target="https://m.edsoo.ru/70a60aa4" TargetMode="External"/><Relationship Id="rId35" Type="http://schemas.openxmlformats.org/officeDocument/2006/relationships/hyperlink" Target="https://m.edsoo.ru/30952f9b" TargetMode="External"/><Relationship Id="rId56" Type="http://schemas.openxmlformats.org/officeDocument/2006/relationships/hyperlink" Target="https://m.edsoo.ru/5c8816a0" TargetMode="External"/><Relationship Id="rId77" Type="http://schemas.openxmlformats.org/officeDocument/2006/relationships/hyperlink" Target="https://m.edsoo.ru/6e864db5" TargetMode="External"/><Relationship Id="rId100" Type="http://schemas.openxmlformats.org/officeDocument/2006/relationships/hyperlink" Target="https://m.edsoo.ru/83f63ea3" TargetMode="External"/><Relationship Id="rId105" Type="http://schemas.openxmlformats.org/officeDocument/2006/relationships/hyperlink" Target="https://m.edsoo.ru/a6552721" TargetMode="External"/><Relationship Id="rId8" Type="http://schemas.openxmlformats.org/officeDocument/2006/relationships/hyperlink" Target="https://m.edsoo.ru/2dd57f24" TargetMode="External"/><Relationship Id="rId51" Type="http://schemas.openxmlformats.org/officeDocument/2006/relationships/hyperlink" Target="https://m.edsoo.ru/4e223795" TargetMode="External"/><Relationship Id="rId72" Type="http://schemas.openxmlformats.org/officeDocument/2006/relationships/hyperlink" Target="https://m.edsoo.ru/143558ab" TargetMode="External"/><Relationship Id="rId93" Type="http://schemas.openxmlformats.org/officeDocument/2006/relationships/hyperlink" Target="https://m.edsoo.ru/039d69c8" TargetMode="External"/><Relationship Id="rId98" Type="http://schemas.openxmlformats.org/officeDocument/2006/relationships/hyperlink" Target="https://m.edsoo.ru/a8b83d83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e9ccdd8d" TargetMode="External"/><Relationship Id="rId46" Type="http://schemas.openxmlformats.org/officeDocument/2006/relationships/hyperlink" Target="https://m.edsoo.ru/c161eb85" TargetMode="External"/><Relationship Id="rId67" Type="http://schemas.openxmlformats.org/officeDocument/2006/relationships/hyperlink" Target="https://m.edsoo.ru/a218070a" TargetMode="External"/><Relationship Id="rId20" Type="http://schemas.openxmlformats.org/officeDocument/2006/relationships/hyperlink" Target="https://m.edsoo.ru/5a8072af" TargetMode="External"/><Relationship Id="rId41" Type="http://schemas.openxmlformats.org/officeDocument/2006/relationships/hyperlink" Target="https://m.edsoo.ru/56226060" TargetMode="External"/><Relationship Id="rId62" Type="http://schemas.openxmlformats.org/officeDocument/2006/relationships/hyperlink" Target="https://m.edsoo.ru/badd2255" TargetMode="External"/><Relationship Id="rId83" Type="http://schemas.openxmlformats.org/officeDocument/2006/relationships/hyperlink" Target="https://m.edsoo.ru/e3de37b6" TargetMode="External"/><Relationship Id="rId88" Type="http://schemas.openxmlformats.org/officeDocument/2006/relationships/hyperlink" Target="https://m.edsoo.ru/0e79b266" TargetMode="External"/><Relationship Id="rId11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9309</Words>
  <Characters>53063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руководитель</dc:creator>
  <cp:lastModifiedBy>руководитель</cp:lastModifiedBy>
  <cp:revision>5</cp:revision>
  <dcterms:created xsi:type="dcterms:W3CDTF">2025-10-03T07:05:00Z</dcterms:created>
  <dcterms:modified xsi:type="dcterms:W3CDTF">2025-10-05T22:04:00Z</dcterms:modified>
</cp:coreProperties>
</file>